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A3D8" w14:textId="7CB0EDEE" w:rsidR="00B72225" w:rsidRPr="00A506C6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w w:val="105"/>
        </w:rPr>
      </w:pPr>
      <w:r w:rsidRPr="00A506C6">
        <w:rPr>
          <w:rFonts w:ascii="Times New Roman" w:hAnsi="Times New Roman" w:cs="Times New Roman"/>
          <w:w w:val="105"/>
        </w:rPr>
        <w:t>әл-Фараби</w:t>
      </w:r>
      <w:r w:rsidRPr="00A506C6">
        <w:rPr>
          <w:rFonts w:ascii="Times New Roman" w:hAnsi="Times New Roman" w:cs="Times New Roman"/>
          <w:spacing w:val="4"/>
          <w:w w:val="105"/>
        </w:rPr>
        <w:t xml:space="preserve"> </w:t>
      </w:r>
      <w:r w:rsidRPr="00A506C6">
        <w:rPr>
          <w:rFonts w:ascii="Times New Roman" w:hAnsi="Times New Roman" w:cs="Times New Roman"/>
          <w:w w:val="105"/>
        </w:rPr>
        <w:t>атындағы</w:t>
      </w:r>
      <w:r w:rsidRPr="00A506C6">
        <w:rPr>
          <w:rFonts w:ascii="Times New Roman" w:hAnsi="Times New Roman" w:cs="Times New Roman"/>
          <w:spacing w:val="3"/>
          <w:w w:val="105"/>
        </w:rPr>
        <w:t xml:space="preserve"> </w:t>
      </w:r>
      <w:r w:rsidR="009B7363">
        <w:rPr>
          <w:rFonts w:ascii="Times New Roman" w:hAnsi="Times New Roman" w:cs="Times New Roman"/>
          <w:w w:val="105"/>
        </w:rPr>
        <w:t>Қ</w:t>
      </w:r>
      <w:r w:rsidRPr="00A506C6">
        <w:rPr>
          <w:rFonts w:ascii="Times New Roman" w:hAnsi="Times New Roman" w:cs="Times New Roman"/>
          <w:w w:val="105"/>
        </w:rPr>
        <w:t xml:space="preserve">азақ </w:t>
      </w:r>
      <w:r w:rsidR="009B7363">
        <w:rPr>
          <w:rFonts w:ascii="Times New Roman" w:hAnsi="Times New Roman" w:cs="Times New Roman"/>
          <w:w w:val="105"/>
        </w:rPr>
        <w:t>Ұ</w:t>
      </w:r>
      <w:r w:rsidRPr="00A506C6">
        <w:rPr>
          <w:rFonts w:ascii="Times New Roman" w:hAnsi="Times New Roman" w:cs="Times New Roman"/>
          <w:w w:val="105"/>
        </w:rPr>
        <w:t>лттық</w:t>
      </w:r>
      <w:r w:rsidRPr="00A506C6">
        <w:rPr>
          <w:rFonts w:ascii="Times New Roman" w:hAnsi="Times New Roman" w:cs="Times New Roman"/>
          <w:spacing w:val="3"/>
          <w:w w:val="105"/>
        </w:rPr>
        <w:t xml:space="preserve"> </w:t>
      </w:r>
      <w:r w:rsidRPr="00A506C6">
        <w:rPr>
          <w:rFonts w:ascii="Times New Roman" w:hAnsi="Times New Roman" w:cs="Times New Roman"/>
          <w:w w:val="105"/>
        </w:rPr>
        <w:t>университеті</w:t>
      </w:r>
    </w:p>
    <w:p w14:paraId="7D5C70D5" w14:textId="0B8EC559" w:rsidR="00975668" w:rsidRPr="00A506C6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  <w:spacing w:val="1"/>
          <w:w w:val="105"/>
        </w:rPr>
      </w:pPr>
      <w:r w:rsidRPr="00A506C6">
        <w:rPr>
          <w:rFonts w:ascii="Times New Roman" w:hAnsi="Times New Roman" w:cs="Times New Roman"/>
          <w:spacing w:val="-61"/>
          <w:w w:val="105"/>
        </w:rPr>
        <w:t xml:space="preserve"> </w:t>
      </w:r>
      <w:r w:rsidR="009B7363">
        <w:rPr>
          <w:rFonts w:ascii="Times New Roman" w:hAnsi="Times New Roman" w:cs="Times New Roman"/>
          <w:w w:val="105"/>
        </w:rPr>
        <w:t>Б</w:t>
      </w:r>
      <w:r w:rsidRPr="00A506C6">
        <w:rPr>
          <w:rFonts w:ascii="Times New Roman" w:hAnsi="Times New Roman" w:cs="Times New Roman"/>
          <w:w w:val="105"/>
        </w:rPr>
        <w:t>иологи</w:t>
      </w:r>
      <w:r w:rsidR="009B7363">
        <w:rPr>
          <w:rFonts w:ascii="Times New Roman" w:hAnsi="Times New Roman" w:cs="Times New Roman"/>
          <w:w w:val="105"/>
        </w:rPr>
        <w:t>я және</w:t>
      </w:r>
      <w:r w:rsidRPr="00A506C6">
        <w:rPr>
          <w:rFonts w:ascii="Times New Roman" w:hAnsi="Times New Roman" w:cs="Times New Roman"/>
          <w:spacing w:val="5"/>
          <w:w w:val="105"/>
        </w:rPr>
        <w:t xml:space="preserve"> </w:t>
      </w:r>
      <w:r w:rsidRPr="00A506C6">
        <w:rPr>
          <w:rFonts w:ascii="Times New Roman" w:hAnsi="Times New Roman" w:cs="Times New Roman"/>
          <w:w w:val="105"/>
        </w:rPr>
        <w:t>биотехнологи</w:t>
      </w:r>
      <w:r w:rsidR="009B7363">
        <w:rPr>
          <w:rFonts w:ascii="Times New Roman" w:hAnsi="Times New Roman" w:cs="Times New Roman"/>
          <w:w w:val="105"/>
        </w:rPr>
        <w:t>я факультеті</w:t>
      </w:r>
      <w:r w:rsidRPr="00A506C6">
        <w:rPr>
          <w:rFonts w:ascii="Times New Roman" w:hAnsi="Times New Roman" w:cs="Times New Roman"/>
          <w:spacing w:val="1"/>
          <w:w w:val="105"/>
        </w:rPr>
        <w:t xml:space="preserve"> </w:t>
      </w:r>
    </w:p>
    <w:p w14:paraId="440D40A1" w14:textId="13B40CD1" w:rsidR="00B72225" w:rsidRPr="00A506C6" w:rsidRDefault="00B72225" w:rsidP="00B72225">
      <w:pPr>
        <w:pStyle w:val="a5"/>
        <w:spacing w:before="40"/>
        <w:ind w:left="1775" w:right="1406"/>
        <w:rPr>
          <w:rFonts w:ascii="Times New Roman" w:hAnsi="Times New Roman" w:cs="Times New Roman"/>
        </w:rPr>
      </w:pPr>
      <w:r w:rsidRPr="00A506C6">
        <w:rPr>
          <w:rFonts w:ascii="Times New Roman" w:hAnsi="Times New Roman" w:cs="Times New Roman"/>
          <w:w w:val="105"/>
        </w:rPr>
        <w:t>Биотехнология</w:t>
      </w:r>
      <w:r w:rsidRPr="00A506C6">
        <w:rPr>
          <w:rFonts w:ascii="Times New Roman" w:hAnsi="Times New Roman" w:cs="Times New Roman"/>
          <w:spacing w:val="-2"/>
          <w:w w:val="105"/>
        </w:rPr>
        <w:t xml:space="preserve"> </w:t>
      </w:r>
      <w:r w:rsidRPr="00A506C6">
        <w:rPr>
          <w:rFonts w:ascii="Times New Roman" w:hAnsi="Times New Roman" w:cs="Times New Roman"/>
          <w:w w:val="105"/>
        </w:rPr>
        <w:t>кафедрасы</w:t>
      </w:r>
    </w:p>
    <w:p w14:paraId="4B752BF1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239304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CBF1D3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F08D84F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15F326E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C1E76CE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7C0BCAA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8129B19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CD50A03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3EDFFB7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C77D53D" w14:textId="6FF3B1F5" w:rsidR="00B72225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2FEF31F" w14:textId="77777777" w:rsidR="007524DA" w:rsidRPr="00A506C6" w:rsidRDefault="007524DA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C3C6320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57EE3DD" w14:textId="46E184D5" w:rsidR="00B72225" w:rsidRPr="00A506C6" w:rsidRDefault="00B72225" w:rsidP="00B7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>«RPBP 7301» Биотехнологиялық өнімдерді өндіру және алу</w:t>
      </w:r>
      <w:r w:rsidRPr="00A506C6">
        <w:rPr>
          <w:rFonts w:ascii="Times New Roman" w:hAnsi="Times New Roman" w:cs="Times New Roman"/>
          <w:w w:val="105"/>
          <w:sz w:val="28"/>
          <w:szCs w:val="28"/>
        </w:rPr>
        <w:t xml:space="preserve">» </w:t>
      </w:r>
      <w:r w:rsidRPr="00A506C6">
        <w:rPr>
          <w:rFonts w:ascii="Times New Roman" w:hAnsi="Times New Roman" w:cs="Times New Roman"/>
          <w:spacing w:val="-61"/>
          <w:w w:val="105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w w:val="105"/>
          <w:sz w:val="28"/>
          <w:szCs w:val="28"/>
        </w:rPr>
        <w:t>пәні</w:t>
      </w:r>
      <w:r w:rsidRPr="00A506C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w w:val="105"/>
          <w:sz w:val="28"/>
          <w:szCs w:val="28"/>
        </w:rPr>
        <w:t>бойынша</w:t>
      </w:r>
      <w:r w:rsidRPr="00A506C6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w w:val="105"/>
          <w:sz w:val="28"/>
          <w:szCs w:val="28"/>
        </w:rPr>
        <w:t>қорытынды</w:t>
      </w:r>
      <w:r w:rsidRPr="00A506C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w w:val="105"/>
          <w:sz w:val="28"/>
          <w:szCs w:val="28"/>
        </w:rPr>
        <w:t>емтихан</w:t>
      </w:r>
      <w:r w:rsidRPr="00A506C6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w w:val="105"/>
          <w:sz w:val="28"/>
          <w:szCs w:val="28"/>
        </w:rPr>
        <w:t>бағдарламасы</w:t>
      </w:r>
    </w:p>
    <w:p w14:paraId="3FF851C1" w14:textId="672C8037" w:rsidR="00B72225" w:rsidRDefault="00B72225" w:rsidP="00B72225">
      <w:pPr>
        <w:pStyle w:val="a3"/>
        <w:spacing w:before="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13F9995" w14:textId="77777777" w:rsidR="007524DA" w:rsidRPr="00A506C6" w:rsidRDefault="007524DA" w:rsidP="00B72225">
      <w:pPr>
        <w:pStyle w:val="a3"/>
        <w:spacing w:before="4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46522FE" w14:textId="731FB62D" w:rsidR="00B72225" w:rsidRPr="00A506C6" w:rsidRDefault="00B72225" w:rsidP="00B72225">
      <w:pPr>
        <w:ind w:left="2173"/>
        <w:rPr>
          <w:rFonts w:ascii="Times New Roman" w:hAnsi="Times New Roman" w:cs="Times New Roman"/>
          <w:b/>
          <w:bCs/>
          <w:sz w:val="28"/>
          <w:szCs w:val="28"/>
        </w:rPr>
      </w:pPr>
      <w:r w:rsidRPr="00A506C6">
        <w:rPr>
          <w:rFonts w:ascii="Times New Roman" w:hAnsi="Times New Roman" w:cs="Times New Roman"/>
          <w:b/>
          <w:bCs/>
          <w:sz w:val="28"/>
          <w:szCs w:val="28"/>
        </w:rPr>
        <w:t>«8D05105– Биотехнология» білім беру бағдарламасы</w:t>
      </w:r>
    </w:p>
    <w:p w14:paraId="08C03A21" w14:textId="77777777" w:rsidR="00D210F8" w:rsidRDefault="00E96BA9" w:rsidP="00E96BA9">
      <w:pPr>
        <w:ind w:left="2173"/>
        <w:rPr>
          <w:rFonts w:ascii="Times New Roman" w:hAnsi="Times New Roman" w:cs="Times New Roman"/>
          <w:b/>
          <w:sz w:val="28"/>
          <w:szCs w:val="28"/>
        </w:rPr>
      </w:pPr>
      <w:r w:rsidRPr="00A506C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229CC912" w14:textId="5182C254" w:rsidR="00E96BA9" w:rsidRPr="00A506C6" w:rsidRDefault="00E96BA9" w:rsidP="00D210F8">
      <w:pPr>
        <w:ind w:left="21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6C6">
        <w:rPr>
          <w:rFonts w:ascii="Times New Roman" w:hAnsi="Times New Roman" w:cs="Times New Roman"/>
          <w:bCs/>
          <w:sz w:val="28"/>
          <w:szCs w:val="28"/>
        </w:rPr>
        <w:t>1 курс 1 семестр</w:t>
      </w:r>
    </w:p>
    <w:p w14:paraId="26FC47DC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75D97BE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C931F2E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31FE24E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939A5D4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39B612E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AEBC6CC" w14:textId="77777777" w:rsidR="00B72225" w:rsidRPr="00A506C6" w:rsidRDefault="00B72225" w:rsidP="00B7222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2367CF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F63F4B4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8AF7E58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F8EF7D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2AC604E3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9B64AF7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16698AF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7FC38D5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321D1341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20787038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775D262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E14E2B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524ACD57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AB45F4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14B88E2D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0733043B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4B360188" w14:textId="77777777" w:rsidR="00B72225" w:rsidRPr="008F3568" w:rsidRDefault="00B72225" w:rsidP="00B72225">
      <w:pPr>
        <w:pStyle w:val="a3"/>
        <w:ind w:left="0"/>
        <w:rPr>
          <w:rFonts w:ascii="Times New Roman" w:hAnsi="Times New Roman" w:cs="Times New Roman"/>
        </w:rPr>
      </w:pPr>
    </w:p>
    <w:p w14:paraId="71E59DCA" w14:textId="77777777" w:rsidR="00B72225" w:rsidRPr="008F3568" w:rsidRDefault="00B72225" w:rsidP="00B72225">
      <w:pPr>
        <w:pStyle w:val="a3"/>
        <w:spacing w:before="11"/>
        <w:ind w:left="0"/>
        <w:rPr>
          <w:rFonts w:ascii="Times New Roman" w:hAnsi="Times New Roman" w:cs="Times New Roman"/>
        </w:rPr>
      </w:pPr>
    </w:p>
    <w:p w14:paraId="10E330FE" w14:textId="77777777" w:rsidR="00B72225" w:rsidRPr="00A506C6" w:rsidRDefault="00B72225" w:rsidP="00B72225">
      <w:pPr>
        <w:ind w:left="1775" w:right="258"/>
        <w:jc w:val="center"/>
        <w:rPr>
          <w:rFonts w:ascii="Times New Roman" w:hAnsi="Times New Roman" w:cs="Times New Roman"/>
          <w:sz w:val="28"/>
          <w:szCs w:val="28"/>
        </w:rPr>
      </w:pPr>
      <w:r w:rsidRPr="00A506C6">
        <w:rPr>
          <w:rFonts w:ascii="Times New Roman" w:hAnsi="Times New Roman" w:cs="Times New Roman"/>
          <w:spacing w:val="-2"/>
          <w:sz w:val="28"/>
          <w:szCs w:val="28"/>
        </w:rPr>
        <w:t>Алматы,</w:t>
      </w:r>
      <w:r w:rsidRPr="00A506C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spacing w:val="-1"/>
          <w:sz w:val="28"/>
          <w:szCs w:val="28"/>
        </w:rPr>
        <w:t>2021</w:t>
      </w:r>
      <w:r w:rsidRPr="00A506C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06C6">
        <w:rPr>
          <w:rFonts w:ascii="Times New Roman" w:hAnsi="Times New Roman" w:cs="Times New Roman"/>
          <w:spacing w:val="-1"/>
          <w:sz w:val="28"/>
          <w:szCs w:val="28"/>
        </w:rPr>
        <w:t>ж.</w:t>
      </w:r>
    </w:p>
    <w:p w14:paraId="76DB353F" w14:textId="77777777" w:rsidR="00B72225" w:rsidRPr="008F3568" w:rsidRDefault="00B72225" w:rsidP="00B72225">
      <w:pPr>
        <w:jc w:val="center"/>
        <w:rPr>
          <w:rFonts w:ascii="Times New Roman" w:hAnsi="Times New Roman" w:cs="Times New Roman"/>
          <w:sz w:val="24"/>
          <w:szCs w:val="24"/>
        </w:rPr>
        <w:sectPr w:rsidR="00B72225" w:rsidRPr="008F3568" w:rsidSect="00B72225">
          <w:pgSz w:w="11920" w:h="17340"/>
          <w:pgMar w:top="1360" w:right="1040" w:bottom="280" w:left="1040" w:header="720" w:footer="720" w:gutter="0"/>
          <w:cols w:space="720"/>
        </w:sectPr>
      </w:pPr>
    </w:p>
    <w:p w14:paraId="7B677807" w14:textId="50A446F9" w:rsidR="00B72225" w:rsidRPr="00421CFC" w:rsidRDefault="00B72225" w:rsidP="00605E28">
      <w:pPr>
        <w:tabs>
          <w:tab w:val="left" w:pos="7637"/>
        </w:tabs>
        <w:spacing w:before="38"/>
        <w:ind w:left="453" w:right="112"/>
        <w:jc w:val="both"/>
        <w:rPr>
          <w:rFonts w:ascii="Times New Roman" w:hAnsi="Times New Roman" w:cs="Times New Roman"/>
          <w:sz w:val="28"/>
          <w:szCs w:val="28"/>
        </w:rPr>
      </w:pPr>
      <w:r w:rsidRPr="00421CFC">
        <w:rPr>
          <w:rFonts w:ascii="Times New Roman" w:hAnsi="Times New Roman" w:cs="Times New Roman"/>
          <w:sz w:val="28"/>
          <w:szCs w:val="28"/>
        </w:rPr>
        <w:lastRenderedPageBreak/>
        <w:t>«8D05105– Биотехнология»</w:t>
      </w:r>
      <w:r w:rsidRPr="00421CFC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мамандығына</w:t>
      </w:r>
      <w:r w:rsidRPr="00421CFC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арналған «</w:t>
      </w:r>
      <w:r w:rsidRPr="00421CFC">
        <w:rPr>
          <w:rFonts w:ascii="Times New Roman" w:hAnsi="Times New Roman" w:cs="Times New Roman"/>
          <w:b/>
          <w:sz w:val="28"/>
          <w:szCs w:val="28"/>
        </w:rPr>
        <w:t>«RPBP 7301» Биотехнологиялық өнімдерді өндіру және алу</w:t>
      </w:r>
      <w:r w:rsidRPr="00421CFC">
        <w:rPr>
          <w:rFonts w:ascii="Times New Roman" w:hAnsi="Times New Roman" w:cs="Times New Roman"/>
          <w:w w:val="105"/>
          <w:sz w:val="28"/>
          <w:szCs w:val="28"/>
        </w:rPr>
        <w:t xml:space="preserve">» </w:t>
      </w:r>
      <w:r w:rsidRPr="00421CFC">
        <w:rPr>
          <w:rFonts w:ascii="Times New Roman" w:hAnsi="Times New Roman" w:cs="Times New Roman"/>
          <w:spacing w:val="-61"/>
          <w:w w:val="105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пәні</w:t>
      </w:r>
      <w:r w:rsidRPr="00421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бойынша қорытынды</w:t>
      </w:r>
      <w:r w:rsidRPr="00421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емтихан бағдарламасы</w:t>
      </w:r>
      <w:r w:rsidR="00605E28" w:rsidRPr="00421CFC">
        <w:rPr>
          <w:rFonts w:ascii="Times New Roman" w:hAnsi="Times New Roman" w:cs="Times New Roman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>б</w:t>
      </w:r>
      <w:r w:rsidRPr="00421CFC">
        <w:rPr>
          <w:rFonts w:ascii="Times New Roman" w:hAnsi="Times New Roman" w:cs="Times New Roman"/>
          <w:sz w:val="28"/>
          <w:szCs w:val="28"/>
        </w:rPr>
        <w:t>иотехнология</w:t>
      </w:r>
      <w:r w:rsidRPr="00421CF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кафедра</w:t>
      </w:r>
      <w:r w:rsidR="007524DA" w:rsidRPr="00421CFC">
        <w:rPr>
          <w:rFonts w:ascii="Times New Roman" w:hAnsi="Times New Roman" w:cs="Times New Roman"/>
          <w:sz w:val="28"/>
          <w:szCs w:val="28"/>
        </w:rPr>
        <w:t>сың</w:t>
      </w:r>
      <w:r w:rsidRPr="00421CF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мәжілісінде</w:t>
      </w:r>
      <w:r w:rsidR="00605E28" w:rsidRPr="00421CFC">
        <w:rPr>
          <w:rFonts w:ascii="Times New Roman" w:hAnsi="Times New Roman" w:cs="Times New Roman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қарастырылды</w:t>
      </w:r>
      <w:r w:rsidRPr="00421CF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және</w:t>
      </w:r>
      <w:r w:rsidRPr="00421C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 xml:space="preserve">ұсынылды  </w:t>
      </w:r>
      <w:r w:rsidRPr="00421CF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«</w:t>
      </w:r>
      <w:r w:rsidR="00975668" w:rsidRPr="00421CFC">
        <w:rPr>
          <w:rFonts w:ascii="Times New Roman" w:hAnsi="Times New Roman" w:cs="Times New Roman"/>
          <w:sz w:val="28"/>
          <w:szCs w:val="28"/>
        </w:rPr>
        <w:t>26</w:t>
      </w:r>
      <w:r w:rsidRPr="00421CFC">
        <w:rPr>
          <w:rFonts w:ascii="Times New Roman" w:hAnsi="Times New Roman" w:cs="Times New Roman"/>
          <w:sz w:val="28"/>
          <w:szCs w:val="28"/>
        </w:rPr>
        <w:t>»</w:t>
      </w:r>
      <w:r w:rsidR="00975668" w:rsidRPr="00421CFC">
        <w:rPr>
          <w:rFonts w:ascii="Times New Roman" w:hAnsi="Times New Roman" w:cs="Times New Roman"/>
          <w:sz w:val="28"/>
          <w:szCs w:val="28"/>
        </w:rPr>
        <w:t xml:space="preserve"> қазан </w:t>
      </w:r>
      <w:r w:rsidRPr="00421CFC">
        <w:rPr>
          <w:rFonts w:ascii="Times New Roman" w:hAnsi="Times New Roman" w:cs="Times New Roman"/>
          <w:sz w:val="28"/>
          <w:szCs w:val="28"/>
        </w:rPr>
        <w:t>2021</w:t>
      </w:r>
      <w:r w:rsidRPr="00421CF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ж.,</w:t>
      </w:r>
      <w:r w:rsidRPr="00421CF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№</w:t>
      </w:r>
      <w:r w:rsidR="00975668" w:rsidRPr="00421CFC">
        <w:rPr>
          <w:rFonts w:ascii="Times New Roman" w:hAnsi="Times New Roman" w:cs="Times New Roman"/>
          <w:sz w:val="28"/>
          <w:szCs w:val="28"/>
        </w:rPr>
        <w:t>9</w:t>
      </w:r>
      <w:r w:rsidR="007524DA" w:rsidRPr="00421CFC">
        <w:rPr>
          <w:rFonts w:ascii="Times New Roman" w:hAnsi="Times New Roman" w:cs="Times New Roman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>хаттама</w:t>
      </w:r>
    </w:p>
    <w:p w14:paraId="4943A675" w14:textId="77777777" w:rsidR="00605E28" w:rsidRPr="00421CFC" w:rsidRDefault="00605E28" w:rsidP="00605E28">
      <w:pPr>
        <w:tabs>
          <w:tab w:val="left" w:pos="7637"/>
        </w:tabs>
        <w:spacing w:before="38"/>
        <w:ind w:left="453"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4E8D19D0" w14:textId="62D641B9" w:rsidR="007524DA" w:rsidRPr="00421CFC" w:rsidRDefault="00605E28" w:rsidP="00605E28">
      <w:pPr>
        <w:spacing w:before="53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421CF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524DA" w:rsidRPr="00421CFC">
        <w:rPr>
          <w:rFonts w:ascii="Times New Roman" w:hAnsi="Times New Roman" w:cs="Times New Roman"/>
          <w:sz w:val="28"/>
          <w:szCs w:val="28"/>
        </w:rPr>
        <w:t>Кафедра</w:t>
      </w:r>
      <w:r w:rsidR="007524DA" w:rsidRPr="00421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>меңгерушісі</w:t>
      </w:r>
      <w:r w:rsidR="007524DA" w:rsidRPr="00421CFC">
        <w:rPr>
          <w:rFonts w:ascii="Times New Roman" w:hAnsi="Times New Roman" w:cs="Times New Roman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>_________________</w:t>
      </w:r>
      <w:r w:rsidR="007524DA" w:rsidRPr="00421CF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>Кистаубаева</w:t>
      </w:r>
      <w:r w:rsidR="007524DA" w:rsidRPr="00421CF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 xml:space="preserve">А.С. </w:t>
      </w:r>
    </w:p>
    <w:p w14:paraId="4B749B9B" w14:textId="77777777" w:rsidR="00B72225" w:rsidRPr="00421CFC" w:rsidRDefault="00B72225" w:rsidP="00605E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8254E9" w14:textId="33B2D10A" w:rsidR="00B72225" w:rsidRPr="00421CFC" w:rsidRDefault="00605E28" w:rsidP="00605E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1C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524DA" w:rsidRPr="00421CFC">
        <w:rPr>
          <w:rFonts w:ascii="Times New Roman" w:hAnsi="Times New Roman" w:cs="Times New Roman"/>
          <w:sz w:val="28"/>
          <w:szCs w:val="28"/>
        </w:rPr>
        <w:t>Факультеттің ә</w:t>
      </w:r>
      <w:r w:rsidR="007524DA" w:rsidRPr="00421CFC">
        <w:rPr>
          <w:rFonts w:ascii="Times New Roman" w:hAnsi="Times New Roman" w:cs="Times New Roman"/>
          <w:sz w:val="28"/>
          <w:szCs w:val="28"/>
        </w:rPr>
        <w:t xml:space="preserve">дістемелік кеңес мәжілісінде </w:t>
      </w:r>
      <w:r w:rsidR="007524DA" w:rsidRPr="00421CFC">
        <w:rPr>
          <w:rFonts w:ascii="Times New Roman" w:hAnsi="Times New Roman" w:cs="Times New Roman"/>
          <w:sz w:val="28"/>
          <w:szCs w:val="28"/>
        </w:rPr>
        <w:t>«</w:t>
      </w:r>
      <w:r w:rsidR="007524DA" w:rsidRPr="00421CFC">
        <w:rPr>
          <w:rFonts w:ascii="Times New Roman" w:hAnsi="Times New Roman" w:cs="Times New Roman"/>
          <w:sz w:val="28"/>
          <w:szCs w:val="28"/>
        </w:rPr>
        <w:t>11</w:t>
      </w:r>
      <w:r w:rsidR="007524DA" w:rsidRPr="00421CFC">
        <w:rPr>
          <w:rFonts w:ascii="Times New Roman" w:hAnsi="Times New Roman" w:cs="Times New Roman"/>
          <w:sz w:val="28"/>
          <w:szCs w:val="28"/>
        </w:rPr>
        <w:t xml:space="preserve">» қараша </w:t>
      </w:r>
      <w:r w:rsidR="007524DA" w:rsidRPr="00421CFC">
        <w:rPr>
          <w:rFonts w:ascii="Times New Roman" w:hAnsi="Times New Roman" w:cs="Times New Roman"/>
          <w:sz w:val="28"/>
          <w:szCs w:val="28"/>
        </w:rPr>
        <w:t>2021</w:t>
      </w:r>
      <w:r w:rsidR="007524DA" w:rsidRPr="00421CFC">
        <w:rPr>
          <w:rFonts w:ascii="Times New Roman" w:hAnsi="Times New Roman" w:cs="Times New Roman"/>
          <w:sz w:val="28"/>
          <w:szCs w:val="28"/>
        </w:rPr>
        <w:t>ж.</w:t>
      </w:r>
      <w:r w:rsidR="007524DA" w:rsidRPr="00421CFC">
        <w:rPr>
          <w:rFonts w:ascii="Times New Roman" w:hAnsi="Times New Roman" w:cs="Times New Roman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>№</w:t>
      </w:r>
      <w:r w:rsidR="007524DA" w:rsidRPr="00421CFC">
        <w:rPr>
          <w:rFonts w:ascii="Times New Roman" w:hAnsi="Times New Roman" w:cs="Times New Roman"/>
          <w:sz w:val="28"/>
          <w:szCs w:val="28"/>
        </w:rPr>
        <w:t>5 хаттама</w:t>
      </w:r>
      <w:r w:rsidRPr="00421CFC">
        <w:rPr>
          <w:rFonts w:ascii="Times New Roman" w:hAnsi="Times New Roman" w:cs="Times New Roman"/>
          <w:sz w:val="28"/>
          <w:szCs w:val="28"/>
        </w:rPr>
        <w:t>сы</w:t>
      </w:r>
      <w:r w:rsidR="007524DA" w:rsidRPr="00421CFC">
        <w:rPr>
          <w:rFonts w:ascii="Times New Roman" w:hAnsi="Times New Roman" w:cs="Times New Roman"/>
          <w:sz w:val="28"/>
          <w:szCs w:val="28"/>
        </w:rPr>
        <w:t>мен</w:t>
      </w:r>
      <w:r w:rsidR="00421CFC">
        <w:rPr>
          <w:rFonts w:ascii="Times New Roman" w:hAnsi="Times New Roman" w:cs="Times New Roman"/>
          <w:sz w:val="28"/>
          <w:szCs w:val="28"/>
        </w:rPr>
        <w:t xml:space="preserve"> </w:t>
      </w:r>
      <w:r w:rsidR="007524DA" w:rsidRPr="00421CFC">
        <w:rPr>
          <w:rFonts w:ascii="Times New Roman" w:hAnsi="Times New Roman" w:cs="Times New Roman"/>
          <w:sz w:val="28"/>
          <w:szCs w:val="28"/>
        </w:rPr>
        <w:t>бекітілді.</w:t>
      </w:r>
    </w:p>
    <w:p w14:paraId="4A00530C" w14:textId="77777777" w:rsidR="00B72225" w:rsidRPr="00421CFC" w:rsidRDefault="00B72225" w:rsidP="00605E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7EDC7D" w14:textId="77777777" w:rsidR="00B72225" w:rsidRPr="00421CFC" w:rsidRDefault="00B72225" w:rsidP="00605E28">
      <w:pPr>
        <w:pStyle w:val="a3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DD54D1" w14:textId="2D5874AE" w:rsidR="00B72225" w:rsidRPr="00421CFC" w:rsidRDefault="00BF5C30" w:rsidP="00605E2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2225" w:rsidRPr="00421CFC">
          <w:pgSz w:w="11920" w:h="17340"/>
          <w:pgMar w:top="1080" w:right="1040" w:bottom="280" w:left="1040" w:header="720" w:footer="720" w:gutter="0"/>
          <w:cols w:space="720"/>
        </w:sectPr>
      </w:pPr>
      <w:r w:rsidRPr="00421CFC">
        <w:rPr>
          <w:rFonts w:ascii="Times New Roman" w:hAnsi="Times New Roman" w:cs="Times New Roman"/>
          <w:sz w:val="28"/>
          <w:szCs w:val="28"/>
        </w:rPr>
        <w:t>Факультеттің әдістемелік кеңес</w:t>
      </w:r>
      <w:r w:rsidRPr="00421CFC">
        <w:rPr>
          <w:rFonts w:ascii="Times New Roman" w:hAnsi="Times New Roman" w:cs="Times New Roman"/>
          <w:sz w:val="28"/>
          <w:szCs w:val="28"/>
        </w:rPr>
        <w:t>інің төрайымы  _________</w:t>
      </w:r>
      <w:r w:rsidR="00421CFC">
        <w:rPr>
          <w:rFonts w:ascii="Times New Roman" w:hAnsi="Times New Roman" w:cs="Times New Roman"/>
          <w:sz w:val="28"/>
          <w:szCs w:val="28"/>
        </w:rPr>
        <w:t xml:space="preserve"> </w:t>
      </w:r>
      <w:r w:rsidRPr="00421CFC">
        <w:rPr>
          <w:rFonts w:ascii="Times New Roman" w:hAnsi="Times New Roman" w:cs="Times New Roman"/>
          <w:sz w:val="28"/>
          <w:szCs w:val="28"/>
        </w:rPr>
        <w:t xml:space="preserve">Асрандина С.Ш. </w:t>
      </w:r>
    </w:p>
    <w:p w14:paraId="3ECD23F1" w14:textId="77777777" w:rsidR="00B72225" w:rsidRPr="00421CFC" w:rsidRDefault="00B72225" w:rsidP="00605E28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4F99C" w14:textId="364CE3D5" w:rsidR="007524DA" w:rsidRPr="006D2AD5" w:rsidRDefault="007524DA" w:rsidP="00B72225">
      <w:pPr>
        <w:spacing w:line="247" w:lineRule="auto"/>
        <w:rPr>
          <w:rFonts w:ascii="Times New Roman" w:hAnsi="Times New Roman" w:cs="Times New Roman"/>
          <w:sz w:val="24"/>
          <w:szCs w:val="24"/>
        </w:rPr>
        <w:sectPr w:rsidR="007524DA" w:rsidRPr="006D2AD5">
          <w:type w:val="continuous"/>
          <w:pgSz w:w="11920" w:h="17340"/>
          <w:pgMar w:top="1360" w:right="1040" w:bottom="280" w:left="1040" w:header="720" w:footer="720" w:gutter="0"/>
          <w:cols w:num="2" w:space="720" w:equalWidth="0">
            <w:col w:w="2862" w:space="62"/>
            <w:col w:w="6916"/>
          </w:cols>
        </w:sectPr>
      </w:pPr>
    </w:p>
    <w:p w14:paraId="6398B222" w14:textId="77777777" w:rsidR="00B72225" w:rsidRPr="00F81619" w:rsidRDefault="00B72225" w:rsidP="00B72225">
      <w:pPr>
        <w:pStyle w:val="1"/>
        <w:spacing w:before="29"/>
        <w:ind w:left="3124"/>
        <w:jc w:val="left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pacing w:val="-3"/>
          <w:sz w:val="28"/>
          <w:szCs w:val="28"/>
        </w:rPr>
        <w:lastRenderedPageBreak/>
        <w:t>ЕМТИХАН</w:t>
      </w:r>
      <w:r w:rsidRPr="00F816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pacing w:val="-2"/>
          <w:sz w:val="28"/>
          <w:szCs w:val="28"/>
        </w:rPr>
        <w:t>ЕРЕЖЕЛЕРІ</w:t>
      </w:r>
    </w:p>
    <w:p w14:paraId="73F6A1BC" w14:textId="77777777" w:rsidR="00B72225" w:rsidRPr="00F81619" w:rsidRDefault="00B72225" w:rsidP="00B72225">
      <w:pPr>
        <w:pStyle w:val="a3"/>
        <w:spacing w:before="6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1946E75" w14:textId="77777777" w:rsidR="00D210F8" w:rsidRDefault="00B72225" w:rsidP="00B72225">
      <w:pPr>
        <w:spacing w:line="276" w:lineRule="auto"/>
        <w:ind w:left="310" w:right="399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Пән бойынша қорытынды емтихан нысаны –</w:t>
      </w:r>
      <w:r w:rsidR="00975668" w:rsidRPr="00F81619">
        <w:rPr>
          <w:rFonts w:ascii="Times New Roman" w:hAnsi="Times New Roman" w:cs="Times New Roman"/>
          <w:sz w:val="28"/>
          <w:szCs w:val="28"/>
        </w:rPr>
        <w:t xml:space="preserve"> жазбаша оффлайн форматында </w:t>
      </w:r>
      <w:r w:rsidRPr="00F81619">
        <w:rPr>
          <w:rFonts w:ascii="Times New Roman" w:hAnsi="Times New Roman" w:cs="Times New Roman"/>
          <w:sz w:val="28"/>
          <w:szCs w:val="28"/>
        </w:rPr>
        <w:t>болады.</w:t>
      </w:r>
    </w:p>
    <w:p w14:paraId="57A78BE7" w14:textId="2065EF27" w:rsidR="00B72225" w:rsidRPr="00F81619" w:rsidRDefault="00B72225" w:rsidP="00B72225">
      <w:pPr>
        <w:spacing w:line="276" w:lineRule="auto"/>
        <w:ind w:left="310" w:right="399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b/>
          <w:spacing w:val="-1"/>
          <w:sz w:val="28"/>
          <w:szCs w:val="28"/>
        </w:rPr>
        <w:t>Қорытынды</w:t>
      </w:r>
      <w:r w:rsidRPr="00F8161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b/>
          <w:sz w:val="28"/>
          <w:szCs w:val="28"/>
        </w:rPr>
        <w:t>емтихан</w:t>
      </w:r>
      <w:r w:rsidRPr="00F8161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b/>
          <w:sz w:val="28"/>
          <w:szCs w:val="28"/>
        </w:rPr>
        <w:t>тапсыру</w:t>
      </w:r>
      <w:r w:rsidRPr="00F8161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b/>
          <w:sz w:val="28"/>
          <w:szCs w:val="28"/>
        </w:rPr>
        <w:t>формасы:</w:t>
      </w:r>
      <w:r w:rsidRPr="00F8161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E42974" w:rsidRPr="00F81619">
        <w:rPr>
          <w:rFonts w:ascii="Times New Roman" w:hAnsi="Times New Roman" w:cs="Times New Roman"/>
          <w:sz w:val="28"/>
          <w:szCs w:val="28"/>
        </w:rPr>
        <w:t>Жазбаша емтихан</w:t>
      </w:r>
    </w:p>
    <w:p w14:paraId="5AC3C44D" w14:textId="77777777" w:rsidR="00B16BC0" w:rsidRPr="00F81619" w:rsidRDefault="00B72225" w:rsidP="00B16BC0">
      <w:pPr>
        <w:pStyle w:val="1"/>
        <w:spacing w:before="1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Жүргізу</w:t>
      </w:r>
      <w:r w:rsidRPr="00F816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ережелері:</w:t>
      </w:r>
      <w:r w:rsidR="00C57832" w:rsidRPr="00F81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5E621" w14:textId="77777777" w:rsidR="00B16BC0" w:rsidRPr="00F81619" w:rsidRDefault="00B16BC0" w:rsidP="00B16BC0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>Оффлайн жазбаша емтихан аудиторияларда жүргізіледі.</w:t>
      </w:r>
    </w:p>
    <w:p w14:paraId="269FCB02" w14:textId="0ECFA245" w:rsidR="00B72225" w:rsidRPr="00F81619" w:rsidRDefault="00B72225" w:rsidP="00B16BC0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>Емтихан</w:t>
      </w:r>
      <w:r w:rsidRPr="00F8161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>баста</w:t>
      </w:r>
      <w:r w:rsidR="00B16BC0"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луынани 15 минут бұрын кезекші оқытушы </w:t>
      </w:r>
      <w:r w:rsidR="00C90F1B"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әрбір білім алушылардың отырғызу орындарының номерлері көрсетілген келу парағына қолдарын қойғызып, орындарына отырғызады. </w:t>
      </w:r>
    </w:p>
    <w:p w14:paraId="09BC6FA0" w14:textId="77777777" w:rsidR="00D210F8" w:rsidRDefault="00895D24" w:rsidP="00D210F8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>Емтихан кезінде білім алушыларға шпаргалка, ұялы телефон, смарт</w:t>
      </w:r>
      <w:r w:rsidR="00457695" w:rsidRPr="00F81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-сағат т.б. құралдарды алып кіруге және пайдалануға тыйым салынады. </w:t>
      </w:r>
    </w:p>
    <w:p w14:paraId="0B2A29E0" w14:textId="39E10CFF" w:rsidR="00457695" w:rsidRPr="00D210F8" w:rsidRDefault="00C90F1B" w:rsidP="00D210F8">
      <w:pPr>
        <w:pStyle w:val="1"/>
        <w:numPr>
          <w:ilvl w:val="0"/>
          <w:numId w:val="2"/>
        </w:numPr>
        <w:spacing w:before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0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Оффлайн емтихан уақыты аяқталған соң кезекші оқытушы </w:t>
      </w:r>
      <w:r w:rsidR="00895D24" w:rsidRPr="00D210F8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B72225" w:rsidRPr="00D210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мтихан  </w:t>
      </w:r>
      <w:r w:rsidR="00895D24" w:rsidRPr="00D210F8">
        <w:rPr>
          <w:rFonts w:ascii="Times New Roman" w:hAnsi="Times New Roman" w:cs="Times New Roman"/>
          <w:b w:val="0"/>
          <w:bCs w:val="0"/>
          <w:sz w:val="28"/>
          <w:szCs w:val="28"/>
        </w:rPr>
        <w:t>жұмыстарын жинап, 20 минут ішінде факультет маманына шифрлау үшін өткізеді.</w:t>
      </w:r>
    </w:p>
    <w:p w14:paraId="5685E08F" w14:textId="15CB351D" w:rsidR="00C57832" w:rsidRPr="00F81619" w:rsidRDefault="00457695" w:rsidP="00457695">
      <w:pPr>
        <w:pStyle w:val="a7"/>
        <w:tabs>
          <w:tab w:val="left" w:pos="875"/>
        </w:tabs>
        <w:spacing w:before="43" w:line="273" w:lineRule="auto"/>
        <w:ind w:left="874" w:right="107" w:firstLine="0"/>
        <w:rPr>
          <w:rFonts w:ascii="Times New Roman" w:hAnsi="Times New Roman" w:cs="Times New Roman"/>
          <w:sz w:val="28"/>
          <w:szCs w:val="28"/>
        </w:rPr>
      </w:pPr>
      <w:r w:rsidRPr="00D210F8">
        <w:rPr>
          <w:rFonts w:ascii="Times New Roman" w:hAnsi="Times New Roman" w:cs="Times New Roman"/>
          <w:sz w:val="28"/>
          <w:szCs w:val="28"/>
        </w:rPr>
        <w:t>ЖАУАП ФОРМАСЫ</w:t>
      </w:r>
      <w:r w:rsidR="00C57832" w:rsidRPr="00F81619">
        <w:rPr>
          <w:rFonts w:ascii="Times New Roman" w:hAnsi="Times New Roman" w:cs="Times New Roman"/>
          <w:sz w:val="28"/>
          <w:szCs w:val="28"/>
        </w:rPr>
        <w:t>: қағазға қолмен жазылған түрінде</w:t>
      </w:r>
      <w:r w:rsidRPr="00F81619">
        <w:rPr>
          <w:rFonts w:ascii="Times New Roman" w:hAnsi="Times New Roman" w:cs="Times New Roman"/>
          <w:sz w:val="28"/>
          <w:szCs w:val="28"/>
        </w:rPr>
        <w:t xml:space="preserve"> болады</w:t>
      </w:r>
    </w:p>
    <w:p w14:paraId="1E11FAEA" w14:textId="7D04B5DE" w:rsidR="00B72225" w:rsidRPr="00F81619" w:rsidRDefault="00A53973" w:rsidP="00A53973">
      <w:pPr>
        <w:pStyle w:val="a3"/>
        <w:spacing w:line="276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7F8" w:rsidRPr="00F81619">
        <w:rPr>
          <w:rFonts w:ascii="Times New Roman" w:hAnsi="Times New Roman" w:cs="Times New Roman"/>
          <w:sz w:val="28"/>
          <w:szCs w:val="28"/>
        </w:rPr>
        <w:t>ЕМТИХАН</w:t>
      </w:r>
      <w:r w:rsidR="001E17F8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E17F8" w:rsidRPr="00F81619">
        <w:rPr>
          <w:rFonts w:ascii="Times New Roman" w:hAnsi="Times New Roman" w:cs="Times New Roman"/>
          <w:sz w:val="28"/>
          <w:szCs w:val="28"/>
        </w:rPr>
        <w:t>УАҚЫТЫ</w:t>
      </w:r>
      <w:r w:rsidR="00B72225" w:rsidRPr="00F81619">
        <w:rPr>
          <w:rFonts w:ascii="Times New Roman" w:hAnsi="Times New Roman" w:cs="Times New Roman"/>
          <w:sz w:val="28"/>
          <w:szCs w:val="28"/>
        </w:rPr>
        <w:t>: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7695" w:rsidRPr="00F81619">
        <w:rPr>
          <w:rFonts w:ascii="Times New Roman" w:hAnsi="Times New Roman" w:cs="Times New Roman"/>
          <w:sz w:val="28"/>
          <w:szCs w:val="28"/>
        </w:rPr>
        <w:t>180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минут.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2D39A88" w14:textId="4330377A" w:rsidR="00B72225" w:rsidRPr="00F81619" w:rsidRDefault="00A53973" w:rsidP="00A53973">
      <w:pPr>
        <w:pStyle w:val="a3"/>
        <w:spacing w:before="1" w:line="276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225" w:rsidRPr="00F81619">
        <w:rPr>
          <w:rFonts w:ascii="Times New Roman" w:hAnsi="Times New Roman" w:cs="Times New Roman"/>
          <w:sz w:val="28"/>
          <w:szCs w:val="28"/>
        </w:rPr>
        <w:t>МАҢЫЗДЫ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АҚПАРАТ: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Емтихан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сабақ кестесі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бойынша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өтуі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керек,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ол кесте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алдын-ала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студенттерге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және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оқытушыға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белгілі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болуы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тиіс.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Кафедра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және</w:t>
      </w:r>
      <w:r w:rsidR="00B72225"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факультет</w:t>
      </w:r>
      <w:r w:rsidR="00B72225" w:rsidRPr="00F8161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жауапты.</w:t>
      </w:r>
    </w:p>
    <w:p w14:paraId="7ADC1DBB" w14:textId="77777777" w:rsidR="00B72225" w:rsidRPr="00F81619" w:rsidRDefault="00B72225" w:rsidP="00B72225">
      <w:pPr>
        <w:pStyle w:val="a3"/>
        <w:spacing w:line="276" w:lineRule="auto"/>
        <w:ind w:right="10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ЕМТИХАН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ӨТКІЗУ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РЕГЛАМЕНТІ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-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емтихан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студенттер</w:t>
      </w:r>
      <w:r w:rsidRPr="00F8161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мен</w:t>
      </w:r>
      <w:r w:rsidRPr="00F8161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оқытушыларға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алдын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ала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белгілі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болуы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тиіс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кесте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бойынша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өткізіледі.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Студенттер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жауапкершілікпен</w:t>
      </w:r>
      <w:r w:rsidRPr="00F8161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қарауы</w:t>
      </w:r>
      <w:r w:rsidRPr="00F8161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тиіс.</w:t>
      </w:r>
    </w:p>
    <w:p w14:paraId="2C2CF70C" w14:textId="3FEE6E65" w:rsidR="00B72225" w:rsidRPr="00F81619" w:rsidRDefault="00B72225" w:rsidP="00B72225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Кесте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бойынша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жоспарланған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күні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студенттерге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емтихан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туралы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ескерту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жаса</w:t>
      </w:r>
      <w:r w:rsidR="004C73EE" w:rsidRPr="00F81619">
        <w:rPr>
          <w:rFonts w:ascii="Times New Roman" w:hAnsi="Times New Roman" w:cs="Times New Roman"/>
          <w:sz w:val="28"/>
          <w:szCs w:val="28"/>
        </w:rPr>
        <w:t>лады</w:t>
      </w:r>
      <w:r w:rsidRPr="00F816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E5BBA" w14:textId="7F6F2A11" w:rsidR="00B72225" w:rsidRPr="00F81619" w:rsidRDefault="00B72225" w:rsidP="00D210F8">
      <w:pPr>
        <w:pStyle w:val="a3"/>
        <w:spacing w:line="280" w:lineRule="exact"/>
        <w:ind w:left="720" w:firstLine="258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pacing w:val="-1"/>
          <w:sz w:val="28"/>
          <w:szCs w:val="28"/>
        </w:rPr>
        <w:t>Емтихан</w:t>
      </w:r>
      <w:r w:rsidRPr="00F8161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pacing w:val="-1"/>
          <w:sz w:val="28"/>
          <w:szCs w:val="28"/>
        </w:rPr>
        <w:t>басталар</w:t>
      </w:r>
      <w:r w:rsidRPr="00F8161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алдында</w:t>
      </w:r>
      <w:r w:rsidRPr="00F816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30</w:t>
      </w:r>
      <w:r w:rsidRPr="00F816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минут</w:t>
      </w:r>
      <w:r w:rsidRPr="00F816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–</w:t>
      </w:r>
      <w:r w:rsidRPr="00F816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студенттер</w:t>
      </w:r>
      <w:r w:rsidRPr="00F816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емтиханға</w:t>
      </w:r>
      <w:r w:rsidRPr="00F816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дайын</w:t>
      </w:r>
      <w:r w:rsidRPr="00F8161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болуы</w:t>
      </w:r>
      <w:r w:rsidR="00D210F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қажет.</w:t>
      </w:r>
    </w:p>
    <w:p w14:paraId="2D2FC466" w14:textId="258EBADE" w:rsidR="00B72225" w:rsidRPr="00F81619" w:rsidRDefault="00B72225" w:rsidP="00B72225">
      <w:pPr>
        <w:pStyle w:val="a3"/>
        <w:spacing w:before="1" w:line="276" w:lineRule="auto"/>
        <w:ind w:right="10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МАҢЫЗДЫ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АҚПАРАТ: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Балл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қою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уақыты</w:t>
      </w:r>
      <w:r w:rsidRPr="00F816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-</w:t>
      </w:r>
      <w:r w:rsidRPr="00F8161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48</w:t>
      </w:r>
      <w:r w:rsidRPr="00F8161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сағатқа</w:t>
      </w:r>
      <w:r w:rsidRPr="00F8161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дейін.</w:t>
      </w:r>
      <w:r w:rsidRPr="00F8161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14:paraId="6FFF5EE8" w14:textId="77777777" w:rsidR="0087482D" w:rsidRPr="00F81619" w:rsidRDefault="0087482D" w:rsidP="005E6977">
      <w:pPr>
        <w:pStyle w:val="1"/>
        <w:spacing w:before="2"/>
        <w:ind w:left="2497"/>
        <w:rPr>
          <w:rFonts w:ascii="Times New Roman" w:hAnsi="Times New Roman" w:cs="Times New Roman"/>
          <w:sz w:val="28"/>
          <w:szCs w:val="28"/>
        </w:rPr>
      </w:pPr>
    </w:p>
    <w:p w14:paraId="1C8E510D" w14:textId="64E0974F" w:rsidR="00B72225" w:rsidRPr="00F81619" w:rsidRDefault="0087482D" w:rsidP="005E6977">
      <w:pPr>
        <w:pStyle w:val="1"/>
        <w:spacing w:before="2"/>
        <w:ind w:left="2497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Емтихан</w:t>
      </w:r>
      <w:r w:rsidR="00B72225" w:rsidRPr="00F8161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тапсырмалары</w:t>
      </w:r>
      <w:r w:rsidR="00B72225" w:rsidRPr="00F8161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құрастырылған</w:t>
      </w:r>
      <w:r w:rsidR="00B72225" w:rsidRPr="00F816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72225" w:rsidRPr="00F81619">
        <w:rPr>
          <w:rFonts w:ascii="Times New Roman" w:hAnsi="Times New Roman" w:cs="Times New Roman"/>
          <w:sz w:val="28"/>
          <w:szCs w:val="28"/>
        </w:rPr>
        <w:t>тақырыптар</w:t>
      </w:r>
    </w:p>
    <w:p w14:paraId="17199C66" w14:textId="77777777" w:rsidR="00F81619" w:rsidRPr="00F81619" w:rsidRDefault="00F81619" w:rsidP="005E6977">
      <w:pPr>
        <w:pStyle w:val="1"/>
        <w:spacing w:before="2"/>
        <w:ind w:left="2497"/>
        <w:rPr>
          <w:rFonts w:ascii="Times New Roman" w:hAnsi="Times New Roman" w:cs="Times New Roman"/>
          <w:sz w:val="28"/>
          <w:szCs w:val="28"/>
        </w:rPr>
      </w:pPr>
    </w:p>
    <w:p w14:paraId="1AC82AF4" w14:textId="3A4E8D09" w:rsidR="00B72225" w:rsidRPr="00F81619" w:rsidRDefault="005E6977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1619">
        <w:rPr>
          <w:rFonts w:ascii="Times New Roman" w:hAnsi="Times New Roman" w:cs="Times New Roman"/>
          <w:b/>
          <w:sz w:val="28"/>
          <w:szCs w:val="28"/>
        </w:rPr>
        <w:t>Модуль</w:t>
      </w:r>
      <w:r w:rsidRPr="00F81619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F81619">
        <w:rPr>
          <w:rFonts w:ascii="Times New Roman" w:hAnsi="Times New Roman" w:cs="Times New Roman"/>
          <w:b/>
          <w:sz w:val="28"/>
          <w:szCs w:val="28"/>
        </w:rPr>
        <w:t xml:space="preserve">  Биотехнология негізінде әртүрлі өнімдерді алу</w:t>
      </w:r>
      <w:r w:rsidRPr="00F81619">
        <w:rPr>
          <w:rFonts w:ascii="Times New Roman" w:hAnsi="Times New Roman" w:cs="Times New Roman"/>
          <w:b/>
          <w:sz w:val="28"/>
          <w:szCs w:val="28"/>
        </w:rPr>
        <w:t>дың ерешеліктері</w:t>
      </w:r>
    </w:p>
    <w:p w14:paraId="0EC10FA1" w14:textId="1F8142EC" w:rsidR="00F81619" w:rsidRPr="00F81619" w:rsidRDefault="00F54CC7" w:rsidP="00421C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 xml:space="preserve">Биотехнологияның заманауи </w:t>
      </w:r>
      <w:r w:rsidR="00A42940" w:rsidRPr="00F81619">
        <w:rPr>
          <w:rFonts w:ascii="Times New Roman" w:hAnsi="Times New Roman" w:cs="Times New Roman"/>
          <w:sz w:val="28"/>
          <w:szCs w:val="28"/>
        </w:rPr>
        <w:t xml:space="preserve">қазіргі заманғы </w:t>
      </w:r>
      <w:r w:rsidRPr="00F81619">
        <w:rPr>
          <w:rFonts w:ascii="Times New Roman" w:hAnsi="Times New Roman" w:cs="Times New Roman"/>
          <w:sz w:val="28"/>
          <w:szCs w:val="28"/>
        </w:rPr>
        <w:t>бағыттары. Биотехнологиялық өндірістердің ерекшеліктері. Әртүрлі биообъектілердің биотехнологиялық әлеуеті. Биопроцесстердің жекелеген кезеңдерін жүргізудегі мәселелер.</w:t>
      </w:r>
      <w:r w:rsidR="00671FFA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Өнеркәсіп, медицина және ауыл шаруашылығы өнімдерін өндіруде жаңа биотехнологиялар</w:t>
      </w:r>
      <w:r w:rsidR="00671FFA" w:rsidRPr="00F81619">
        <w:rPr>
          <w:rFonts w:ascii="Times New Roman" w:hAnsi="Times New Roman" w:cs="Times New Roman"/>
          <w:sz w:val="28"/>
          <w:szCs w:val="28"/>
        </w:rPr>
        <w:t>дың маңызы</w:t>
      </w:r>
      <w:r w:rsidRPr="00F81619">
        <w:rPr>
          <w:rFonts w:ascii="Times New Roman" w:hAnsi="Times New Roman" w:cs="Times New Roman"/>
          <w:sz w:val="28"/>
          <w:szCs w:val="28"/>
        </w:rPr>
        <w:t>.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="005E6977" w:rsidRPr="00F81619">
        <w:rPr>
          <w:rFonts w:ascii="Times New Roman" w:hAnsi="Times New Roman" w:cs="Times New Roman"/>
          <w:sz w:val="28"/>
          <w:szCs w:val="28"/>
        </w:rPr>
        <w:t>Іс жүзінде құнды өнімдер алу үшін биотехнологиялық процестерді жүргізу мысалдары.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="005E6977" w:rsidRPr="00F81619">
        <w:rPr>
          <w:rFonts w:ascii="Times New Roman" w:hAnsi="Times New Roman" w:cs="Times New Roman"/>
          <w:sz w:val="28"/>
          <w:szCs w:val="28"/>
        </w:rPr>
        <w:t>Жануар клеткалары мен ұлпаларының дақылдары. Селекция. Микроорганизмдердің жаңа штамдарын алудағы рөлі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5E6977" w:rsidRPr="00F81619">
        <w:rPr>
          <w:rFonts w:ascii="Times New Roman" w:hAnsi="Times New Roman" w:cs="Times New Roman"/>
          <w:sz w:val="28"/>
          <w:szCs w:val="28"/>
        </w:rPr>
        <w:t>Антиденелердің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 ерешеліктері және олардың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 функционалдық құрылымы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5E6977" w:rsidRPr="00F81619">
        <w:rPr>
          <w:rFonts w:ascii="Times New Roman" w:hAnsi="Times New Roman" w:cs="Times New Roman"/>
          <w:sz w:val="28"/>
          <w:szCs w:val="28"/>
        </w:rPr>
        <w:t>Гендік инженерия ферменттерінің сипаттамасы, номенклатурасы, классификациясы.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="005E6977" w:rsidRPr="00F81619">
        <w:rPr>
          <w:rFonts w:ascii="Times New Roman" w:hAnsi="Times New Roman" w:cs="Times New Roman"/>
          <w:sz w:val="28"/>
          <w:szCs w:val="28"/>
        </w:rPr>
        <w:t>Биотехнологиялық зерттеулердегі дақылдарды алудың маңызы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5E6977" w:rsidRPr="00F81619">
        <w:rPr>
          <w:rFonts w:ascii="Times New Roman" w:hAnsi="Times New Roman" w:cs="Times New Roman"/>
          <w:sz w:val="28"/>
          <w:szCs w:val="28"/>
        </w:rPr>
        <w:t>Қалдықсыз технология бағыттары және оның ерекшеліктері</w:t>
      </w:r>
      <w:r w:rsidR="005E6977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5E6977" w:rsidRPr="00F81619">
        <w:rPr>
          <w:rFonts w:ascii="Times New Roman" w:hAnsi="Times New Roman" w:cs="Times New Roman"/>
          <w:sz w:val="28"/>
          <w:szCs w:val="28"/>
        </w:rPr>
        <w:t>Биотехнологиялық өндірістердің жеке сатыларының сыни нүктелері.</w:t>
      </w:r>
    </w:p>
    <w:p w14:paraId="0101DD56" w14:textId="116900E1" w:rsidR="005E6977" w:rsidRPr="00F81619" w:rsidRDefault="005E6977" w:rsidP="005E69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16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F81619">
        <w:rPr>
          <w:rFonts w:ascii="Times New Roman" w:hAnsi="Times New Roman" w:cs="Times New Roman"/>
          <w:b/>
          <w:sz w:val="28"/>
          <w:szCs w:val="28"/>
        </w:rPr>
        <w:t>2</w:t>
      </w:r>
      <w:r w:rsidRPr="00F81619">
        <w:rPr>
          <w:rFonts w:ascii="Times New Roman" w:hAnsi="Times New Roman" w:cs="Times New Roman"/>
          <w:b/>
          <w:sz w:val="28"/>
          <w:szCs w:val="28"/>
        </w:rPr>
        <w:t>.   Биотехнология</w:t>
      </w:r>
      <w:r w:rsidR="00F81619" w:rsidRPr="00F81619">
        <w:rPr>
          <w:rFonts w:ascii="Times New Roman" w:hAnsi="Times New Roman" w:cs="Times New Roman"/>
          <w:b/>
          <w:sz w:val="28"/>
          <w:szCs w:val="28"/>
        </w:rPr>
        <w:t>лық өнімдерді алудың дәстүрлі және заманауи әдістерін қолдану</w:t>
      </w:r>
    </w:p>
    <w:p w14:paraId="223266B4" w14:textId="06F1C4BA" w:rsidR="008F3568" w:rsidRPr="00F81619" w:rsidRDefault="00F54CC7" w:rsidP="00421CFC">
      <w:pPr>
        <w:ind w:firstLine="469"/>
        <w:jc w:val="both"/>
        <w:rPr>
          <w:rFonts w:ascii="Times New Roman" w:hAnsi="Times New Roman" w:cs="Times New Roman"/>
          <w:sz w:val="28"/>
          <w:szCs w:val="28"/>
        </w:rPr>
      </w:pPr>
      <w:r w:rsidRPr="00F81619">
        <w:rPr>
          <w:rFonts w:ascii="Times New Roman" w:hAnsi="Times New Roman" w:cs="Times New Roman"/>
          <w:sz w:val="28"/>
          <w:szCs w:val="28"/>
        </w:rPr>
        <w:t>Иммобилизденген ферменттер мен микробтық жасушаларға негізделген жаңа технологиялар.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>Жаңа өсімдік сорттарын алуға генетикалық инженерлік әдістердің рөлі.</w:t>
      </w:r>
      <w:r w:rsidR="00F81619" w:rsidRPr="00F81619">
        <w:rPr>
          <w:rFonts w:ascii="Times New Roman" w:hAnsi="Times New Roman" w:cs="Times New Roman"/>
          <w:sz w:val="28"/>
          <w:szCs w:val="28"/>
        </w:rPr>
        <w:t>Жануарлар жасушаларын будандастыру технологиясы</w:t>
      </w:r>
      <w:r w:rsidR="00F81619" w:rsidRPr="00F81619">
        <w:rPr>
          <w:rFonts w:ascii="Times New Roman" w:hAnsi="Times New Roman" w:cs="Times New Roman"/>
          <w:sz w:val="28"/>
          <w:szCs w:val="28"/>
        </w:rPr>
        <w:t>ның ерекшеліктері</w:t>
      </w:r>
      <w:r w:rsidRPr="00F81619">
        <w:rPr>
          <w:rFonts w:ascii="Times New Roman" w:hAnsi="Times New Roman" w:cs="Times New Roman"/>
          <w:sz w:val="28"/>
          <w:szCs w:val="28"/>
        </w:rPr>
        <w:t>. Сұйық биодизельді жанармай алу технологиясы.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Pr="00F81619">
        <w:rPr>
          <w:rFonts w:ascii="Times New Roman" w:hAnsi="Times New Roman" w:cs="Times New Roman"/>
          <w:sz w:val="28"/>
          <w:szCs w:val="28"/>
        </w:rPr>
        <w:t xml:space="preserve">Сүт өндірісі қалдықтары мен спирттен кейінгі бардадан биогаз алу технологиясы. Биоэнергия алуда қолданылатын 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заманауи </w:t>
      </w:r>
      <w:r w:rsidRPr="00F81619">
        <w:rPr>
          <w:rFonts w:ascii="Times New Roman" w:hAnsi="Times New Roman" w:cs="Times New Roman"/>
          <w:sz w:val="28"/>
          <w:szCs w:val="28"/>
        </w:rPr>
        <w:t>әдістер.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="00FA6F4C" w:rsidRPr="00F81619">
        <w:rPr>
          <w:rFonts w:ascii="Times New Roman" w:hAnsi="Times New Roman" w:cs="Times New Roman"/>
          <w:sz w:val="28"/>
          <w:szCs w:val="28"/>
        </w:rPr>
        <w:t>Г</w:t>
      </w:r>
      <w:r w:rsidR="00AC69A4" w:rsidRPr="00F81619">
        <w:rPr>
          <w:rFonts w:ascii="Times New Roman" w:hAnsi="Times New Roman" w:cs="Times New Roman"/>
          <w:sz w:val="28"/>
          <w:szCs w:val="28"/>
        </w:rPr>
        <w:t>ендік инженер</w:t>
      </w:r>
      <w:r w:rsidR="00FA6F4C" w:rsidRPr="00F81619">
        <w:rPr>
          <w:rFonts w:ascii="Times New Roman" w:hAnsi="Times New Roman" w:cs="Times New Roman"/>
          <w:sz w:val="28"/>
          <w:szCs w:val="28"/>
        </w:rPr>
        <w:t>ияны пайдалану арқылы</w:t>
      </w:r>
      <w:r w:rsidR="00AC69A4" w:rsidRPr="00F81619">
        <w:rPr>
          <w:rFonts w:ascii="Times New Roman" w:hAnsi="Times New Roman" w:cs="Times New Roman"/>
          <w:sz w:val="28"/>
          <w:szCs w:val="28"/>
        </w:rPr>
        <w:t xml:space="preserve"> инсулин алу әдісі.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="00AC69A4" w:rsidRPr="00F81619">
        <w:rPr>
          <w:rFonts w:ascii="Times New Roman" w:hAnsi="Times New Roman" w:cs="Times New Roman"/>
          <w:sz w:val="28"/>
          <w:szCs w:val="28"/>
        </w:rPr>
        <w:t>Ауыл шаруашылық жануарларының өсімін реттеудің инновациялық әдістері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нің артықшылықтары. </w:t>
      </w:r>
      <w:r w:rsidR="00AC69A4" w:rsidRPr="00F81619">
        <w:rPr>
          <w:rFonts w:ascii="Times New Roman" w:hAnsi="Times New Roman" w:cs="Times New Roman"/>
          <w:sz w:val="28"/>
          <w:szCs w:val="28"/>
        </w:rPr>
        <w:t>Жаңа өсімдік сорттарын алуға генетикалық инженерлік әдістердің рөлі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AC69A4" w:rsidRPr="00F81619">
        <w:rPr>
          <w:rFonts w:ascii="Times New Roman" w:hAnsi="Times New Roman" w:cs="Times New Roman"/>
          <w:sz w:val="28"/>
          <w:szCs w:val="28"/>
        </w:rPr>
        <w:t>Шектеу карталарын жасау әдістемесі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8F3568" w:rsidRPr="00F81619">
        <w:rPr>
          <w:rFonts w:ascii="Times New Roman" w:hAnsi="Times New Roman" w:cs="Times New Roman"/>
          <w:bCs/>
          <w:sz w:val="28"/>
          <w:szCs w:val="28"/>
        </w:rPr>
        <w:t>Бағаналы жасушалардың маңызы және өсіру әдістері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8F3568" w:rsidRPr="00F81619">
        <w:rPr>
          <w:rFonts w:ascii="Times New Roman" w:hAnsi="Times New Roman" w:cs="Times New Roman"/>
          <w:sz w:val="28"/>
          <w:szCs w:val="28"/>
        </w:rPr>
        <w:t>Биологиялық энергияны өсімдіктерден алу технологиясы.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 </w:t>
      </w:r>
      <w:r w:rsidR="008F3568" w:rsidRPr="00F81619">
        <w:rPr>
          <w:rFonts w:ascii="Times New Roman" w:hAnsi="Times New Roman" w:cs="Times New Roman"/>
          <w:sz w:val="28"/>
          <w:szCs w:val="28"/>
        </w:rPr>
        <w:t xml:space="preserve">Рекомбинантты өндірістік </w:t>
      </w:r>
      <w:r w:rsidR="008F3568" w:rsidRPr="00F81619">
        <w:rPr>
          <w:rFonts w:ascii="Times New Roman" w:hAnsi="Times New Roman" w:cs="Times New Roman"/>
          <w:i/>
          <w:iCs/>
          <w:sz w:val="28"/>
          <w:szCs w:val="28"/>
        </w:rPr>
        <w:t>S. cerevisiae</w:t>
      </w:r>
      <w:r w:rsidR="008F3568" w:rsidRPr="00F81619">
        <w:rPr>
          <w:rFonts w:ascii="Times New Roman" w:hAnsi="Times New Roman" w:cs="Times New Roman"/>
          <w:sz w:val="28"/>
          <w:szCs w:val="28"/>
        </w:rPr>
        <w:t xml:space="preserve"> штамдары негізінде биоэтанол алу технологиясы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8F3568" w:rsidRPr="00F81619">
        <w:rPr>
          <w:rFonts w:ascii="Times New Roman" w:hAnsi="Times New Roman" w:cs="Times New Roman"/>
          <w:sz w:val="28"/>
          <w:szCs w:val="28"/>
        </w:rPr>
        <w:t>Қазақстан жағдайында экологиялық таза биоотын түрлерін алу технологиялары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8F3568" w:rsidRPr="00F81619">
        <w:rPr>
          <w:rFonts w:ascii="Times New Roman" w:hAnsi="Times New Roman" w:cs="Times New Roman"/>
          <w:sz w:val="28"/>
          <w:szCs w:val="28"/>
        </w:rPr>
        <w:t>Иммобилизденген микроорганизмдер клеткасын үздіксіз дақылдау жағдайында сүт сарысуының биоконверсиясы арқылы биоэтанол алу технологиясы</w:t>
      </w:r>
      <w:r w:rsidR="00F81619" w:rsidRPr="00F81619">
        <w:rPr>
          <w:rFonts w:ascii="Times New Roman" w:hAnsi="Times New Roman" w:cs="Times New Roman"/>
          <w:sz w:val="28"/>
          <w:szCs w:val="28"/>
        </w:rPr>
        <w:t xml:space="preserve">. </w:t>
      </w:r>
      <w:r w:rsidR="008F3568" w:rsidRPr="00F81619">
        <w:rPr>
          <w:rFonts w:ascii="Times New Roman" w:hAnsi="Times New Roman" w:cs="Times New Roman"/>
          <w:sz w:val="28"/>
          <w:szCs w:val="28"/>
        </w:rPr>
        <w:t>Жаңа биопрепараттар мен жаңа технология жасауда микроорганизмдер дақылдарының зертханалық коллекциясы және оларды толықтырып отырудың жолдары</w:t>
      </w:r>
      <w:r w:rsidR="00421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92137D" w14:textId="77777777" w:rsidR="00B72225" w:rsidRPr="00671FFA" w:rsidRDefault="00B72225" w:rsidP="00421CFC">
      <w:pPr>
        <w:pStyle w:val="1"/>
        <w:ind w:left="469"/>
        <w:rPr>
          <w:rFonts w:ascii="Times New Roman" w:hAnsi="Times New Roman" w:cs="Times New Roman"/>
          <w:sz w:val="28"/>
          <w:szCs w:val="28"/>
        </w:rPr>
      </w:pPr>
    </w:p>
    <w:p w14:paraId="48027BB9" w14:textId="77777777" w:rsidR="00B72225" w:rsidRPr="00671FFA" w:rsidRDefault="00B72225" w:rsidP="00421CFC">
      <w:pPr>
        <w:pStyle w:val="1"/>
        <w:ind w:left="469"/>
        <w:rPr>
          <w:rFonts w:ascii="Times New Roman" w:hAnsi="Times New Roman" w:cs="Times New Roman"/>
          <w:sz w:val="28"/>
          <w:szCs w:val="28"/>
        </w:rPr>
      </w:pPr>
      <w:r w:rsidRPr="00671FFA">
        <w:rPr>
          <w:rFonts w:ascii="Times New Roman" w:hAnsi="Times New Roman" w:cs="Times New Roman"/>
          <w:sz w:val="28"/>
          <w:szCs w:val="28"/>
        </w:rPr>
        <w:t>Бағалау</w:t>
      </w:r>
      <w:r w:rsidRPr="00671F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1FFA">
        <w:rPr>
          <w:rFonts w:ascii="Times New Roman" w:hAnsi="Times New Roman" w:cs="Times New Roman"/>
          <w:sz w:val="28"/>
          <w:szCs w:val="28"/>
        </w:rPr>
        <w:t>кретериялары:</w:t>
      </w:r>
    </w:p>
    <w:p w14:paraId="225155D4" w14:textId="77777777" w:rsidR="00B72225" w:rsidRPr="00671FFA" w:rsidRDefault="00B72225" w:rsidP="00B72225">
      <w:pPr>
        <w:pStyle w:val="a3"/>
        <w:spacing w:before="9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3"/>
        <w:gridCol w:w="5243"/>
      </w:tblGrid>
      <w:tr w:rsidR="00B72225" w:rsidRPr="00671FFA" w14:paraId="139C27EA" w14:textId="77777777" w:rsidTr="003745F0">
        <w:trPr>
          <w:trHeight w:val="270"/>
        </w:trPr>
        <w:tc>
          <w:tcPr>
            <w:tcW w:w="2552" w:type="dxa"/>
          </w:tcPr>
          <w:p w14:paraId="255675E4" w14:textId="77777777" w:rsidR="00B72225" w:rsidRPr="00671FFA" w:rsidRDefault="00B72225" w:rsidP="003745F0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r w:rsidRPr="00671F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563" w:type="dxa"/>
          </w:tcPr>
          <w:p w14:paraId="00F5776F" w14:textId="77777777" w:rsidR="00B72225" w:rsidRPr="00671FFA" w:rsidRDefault="00B72225" w:rsidP="003745F0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Балл</w:t>
            </w:r>
            <w:r w:rsidRPr="00671F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түрінде</w:t>
            </w:r>
          </w:p>
        </w:tc>
        <w:tc>
          <w:tcPr>
            <w:tcW w:w="5243" w:type="dxa"/>
          </w:tcPr>
          <w:p w14:paraId="63F39B5D" w14:textId="77777777" w:rsidR="00B72225" w:rsidRPr="00671FFA" w:rsidRDefault="00B72225" w:rsidP="003745F0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r w:rsidRPr="00671FF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сипаттамасы</w:t>
            </w:r>
          </w:p>
        </w:tc>
      </w:tr>
      <w:tr w:rsidR="00B72225" w:rsidRPr="00671FFA" w14:paraId="0EDA9A70" w14:textId="77777777" w:rsidTr="003745F0">
        <w:trPr>
          <w:trHeight w:val="1650"/>
        </w:trPr>
        <w:tc>
          <w:tcPr>
            <w:tcW w:w="2552" w:type="dxa"/>
          </w:tcPr>
          <w:p w14:paraId="68B3F4E0" w14:textId="77777777" w:rsidR="00B72225" w:rsidRPr="00671FFA" w:rsidRDefault="00B72225" w:rsidP="003745F0">
            <w:pPr>
              <w:pStyle w:val="TableParagraph"/>
              <w:spacing w:line="28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Өте</w:t>
            </w:r>
            <w:r w:rsidRPr="00671F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</w:p>
        </w:tc>
        <w:tc>
          <w:tcPr>
            <w:tcW w:w="1563" w:type="dxa"/>
          </w:tcPr>
          <w:p w14:paraId="5AC63068" w14:textId="77777777" w:rsidR="00B72225" w:rsidRPr="00671FFA" w:rsidRDefault="00B72225" w:rsidP="003745F0">
            <w:pPr>
              <w:pStyle w:val="TableParagraph"/>
              <w:spacing w:line="281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5243" w:type="dxa"/>
          </w:tcPr>
          <w:p w14:paraId="003BE95D" w14:textId="77777777" w:rsidR="00B72225" w:rsidRPr="00671FFA" w:rsidRDefault="00B72225" w:rsidP="003745F0">
            <w:pPr>
              <w:pStyle w:val="TableParagraph"/>
              <w:tabs>
                <w:tab w:val="left" w:pos="1105"/>
                <w:tab w:val="left" w:pos="1556"/>
              </w:tabs>
              <w:spacing w:line="28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өз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бетінше</w:t>
            </w:r>
            <w:r w:rsidRPr="00671FFA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Pr="00671FFA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</w:p>
          <w:p w14:paraId="157457A0" w14:textId="4F496033" w:rsidR="00B72225" w:rsidRPr="00671FFA" w:rsidRDefault="00B72225" w:rsidP="003745F0">
            <w:pPr>
              <w:pStyle w:val="TableParagraph"/>
              <w:tabs>
                <w:tab w:val="left" w:pos="2550"/>
                <w:tab w:val="left" w:pos="3762"/>
              </w:tabs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ғылыми-әдістемелік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B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деңгейде</w:t>
            </w:r>
            <w:r w:rsidR="004B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орындалған.</w:t>
            </w:r>
            <w:r w:rsidRPr="00671FFA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Студентің мәтін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жауабында ғылыми әдістер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мен тәсілдерді меңгерген.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Жұмыс ұқыпты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оырндалған,</w:t>
            </w:r>
            <w:r w:rsidRPr="00671FF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671F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r w:rsidRPr="00671FF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</w:p>
          <w:p w14:paraId="2B524981" w14:textId="77777777" w:rsidR="00B72225" w:rsidRPr="00671FFA" w:rsidRDefault="00B72225" w:rsidP="003745F0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мен</w:t>
            </w:r>
            <w:r w:rsidRPr="00671FF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алған</w:t>
            </w:r>
            <w:r w:rsidRPr="00671FFA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білімін</w:t>
            </w:r>
            <w:r w:rsidRPr="00671FF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ғылыми</w:t>
            </w:r>
            <w:r w:rsidRPr="00671FF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негізділікпен</w:t>
            </w:r>
          </w:p>
        </w:tc>
      </w:tr>
      <w:tr w:rsidR="00B72225" w:rsidRPr="00671FFA" w14:paraId="215B7E2F" w14:textId="77777777" w:rsidTr="003745F0">
        <w:trPr>
          <w:trHeight w:val="1379"/>
        </w:trPr>
        <w:tc>
          <w:tcPr>
            <w:tcW w:w="2552" w:type="dxa"/>
          </w:tcPr>
          <w:p w14:paraId="736365B2" w14:textId="77777777" w:rsidR="00B72225" w:rsidRPr="00671FFA" w:rsidRDefault="00B72225" w:rsidP="003745F0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</w:p>
        </w:tc>
        <w:tc>
          <w:tcPr>
            <w:tcW w:w="1563" w:type="dxa"/>
          </w:tcPr>
          <w:p w14:paraId="4741418B" w14:textId="77777777" w:rsidR="00B72225" w:rsidRPr="00671FFA" w:rsidRDefault="00B72225" w:rsidP="003745F0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70-89</w:t>
            </w:r>
          </w:p>
        </w:tc>
        <w:tc>
          <w:tcPr>
            <w:tcW w:w="5243" w:type="dxa"/>
          </w:tcPr>
          <w:p w14:paraId="1520AB62" w14:textId="172C636D" w:rsidR="00B72225" w:rsidRPr="00671FFA" w:rsidRDefault="00B72225" w:rsidP="002924F1">
            <w:pPr>
              <w:pStyle w:val="TableParagraph"/>
              <w:spacing w:before="2"/>
              <w:ind w:righ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r w:rsidRPr="00671FF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r w:rsidRPr="00671FF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r w:rsidRPr="00671FF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жазылған,  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бірақ</w:t>
            </w:r>
            <w:r w:rsidRPr="00671FFA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тақырыптың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кейбір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тұстар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ашылмаған.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Жұмыста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кейбір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нақтылықтар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жұмыстың       </w:t>
            </w:r>
            <w:r w:rsidRPr="00671FFA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негізгі       </w:t>
            </w:r>
            <w:r w:rsidRPr="00671FFA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тақырыбына</w:t>
            </w:r>
            <w:r w:rsidRPr="00671F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r w:rsidR="0029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келмейді.  </w:t>
            </w:r>
            <w:r w:rsidRPr="00671FFA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Жауап  </w:t>
            </w:r>
            <w:r w:rsidRPr="00671FF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материалды  </w:t>
            </w:r>
            <w:r w:rsidRPr="00671FFA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70%  </w:t>
            </w:r>
            <w:r w:rsidRPr="00671FF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</w:p>
        </w:tc>
      </w:tr>
      <w:tr w:rsidR="00B72225" w:rsidRPr="00671FFA" w14:paraId="3B6C7A76" w14:textId="77777777" w:rsidTr="003745F0">
        <w:trPr>
          <w:trHeight w:val="1646"/>
        </w:trPr>
        <w:tc>
          <w:tcPr>
            <w:tcW w:w="2552" w:type="dxa"/>
            <w:tcBorders>
              <w:bottom w:val="double" w:sz="6" w:space="0" w:color="000000"/>
            </w:tcBorders>
          </w:tcPr>
          <w:p w14:paraId="4E0491A9" w14:textId="77777777" w:rsidR="00B72225" w:rsidRPr="00671FFA" w:rsidRDefault="00B72225" w:rsidP="003745F0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</w:p>
        </w:tc>
        <w:tc>
          <w:tcPr>
            <w:tcW w:w="1563" w:type="dxa"/>
            <w:tcBorders>
              <w:bottom w:val="double" w:sz="6" w:space="0" w:color="000000"/>
            </w:tcBorders>
          </w:tcPr>
          <w:p w14:paraId="2054F044" w14:textId="77777777" w:rsidR="00B72225" w:rsidRPr="00671FFA" w:rsidRDefault="00B72225" w:rsidP="003745F0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50-69</w:t>
            </w:r>
          </w:p>
        </w:tc>
        <w:tc>
          <w:tcPr>
            <w:tcW w:w="5243" w:type="dxa"/>
            <w:tcBorders>
              <w:bottom w:val="double" w:sz="6" w:space="0" w:color="000000"/>
            </w:tcBorders>
          </w:tcPr>
          <w:p w14:paraId="0133CDD8" w14:textId="2E6DDBB7" w:rsidR="00B72225" w:rsidRPr="00671FFA" w:rsidRDefault="00B72225" w:rsidP="004B2F19">
            <w:pPr>
              <w:pStyle w:val="TableParagraph"/>
              <w:tabs>
                <w:tab w:val="left" w:pos="2747"/>
              </w:tabs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r w:rsidRPr="00671FF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жалпы  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орындалған,  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бірақ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мәселелерді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талдамаған,</w:t>
            </w:r>
            <w:r w:rsidRPr="00671FFA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сұраққа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кейбір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r w:rsidRPr="00671FFA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ашылмаған.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меңгермеген.</w:t>
            </w:r>
            <w:r w:rsidR="004B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Жауаптарда</w:t>
            </w:r>
            <w:r w:rsidRPr="00671FF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r w:rsidR="004B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сұрақтың   </w:t>
            </w:r>
            <w:r w:rsidRPr="00671FFA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мазмұнына</w:t>
            </w:r>
          </w:p>
        </w:tc>
      </w:tr>
      <w:tr w:rsidR="00B72225" w:rsidRPr="00671FFA" w14:paraId="6256CF5A" w14:textId="77777777" w:rsidTr="003745F0">
        <w:trPr>
          <w:trHeight w:val="806"/>
        </w:trPr>
        <w:tc>
          <w:tcPr>
            <w:tcW w:w="2552" w:type="dxa"/>
            <w:tcBorders>
              <w:top w:val="double" w:sz="6" w:space="0" w:color="000000"/>
            </w:tcBorders>
          </w:tcPr>
          <w:p w14:paraId="4BA2D40A" w14:textId="77777777" w:rsidR="00B72225" w:rsidRPr="00671FFA" w:rsidRDefault="00B72225" w:rsidP="003745F0">
            <w:pPr>
              <w:pStyle w:val="TableParagraph"/>
              <w:spacing w:line="247" w:lineRule="auto"/>
              <w:ind w:left="117" w:righ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Қанағаттандырылм</w:t>
            </w:r>
            <w:r w:rsidRPr="00671FFA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671F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(қайта</w:t>
            </w:r>
          </w:p>
          <w:p w14:paraId="40AD5A66" w14:textId="77777777" w:rsidR="00B72225" w:rsidRPr="00671FFA" w:rsidRDefault="00B72225" w:rsidP="003745F0">
            <w:pPr>
              <w:pStyle w:val="TableParagraph"/>
              <w:spacing w:line="210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тапсыры)</w:t>
            </w:r>
          </w:p>
        </w:tc>
        <w:tc>
          <w:tcPr>
            <w:tcW w:w="1563" w:type="dxa"/>
            <w:tcBorders>
              <w:top w:val="double" w:sz="6" w:space="0" w:color="000000"/>
            </w:tcBorders>
          </w:tcPr>
          <w:p w14:paraId="5571E1EE" w14:textId="77777777" w:rsidR="00B72225" w:rsidRPr="00671FFA" w:rsidRDefault="00B72225" w:rsidP="003745F0">
            <w:pPr>
              <w:pStyle w:val="TableParagraph"/>
              <w:spacing w:line="277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5243" w:type="dxa"/>
            <w:tcBorders>
              <w:top w:val="double" w:sz="6" w:space="0" w:color="000000"/>
            </w:tcBorders>
          </w:tcPr>
          <w:p w14:paraId="0CF5505D" w14:textId="77777777" w:rsidR="00B72225" w:rsidRPr="00671FFA" w:rsidRDefault="00B72225" w:rsidP="003745F0">
            <w:pPr>
              <w:pStyle w:val="TableParagraph"/>
              <w:tabs>
                <w:tab w:val="left" w:pos="1506"/>
                <w:tab w:val="left" w:pos="3261"/>
                <w:tab w:val="left" w:pos="4456"/>
              </w:tabs>
              <w:spacing w:line="2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сұрақтарға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жауап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дұрыс</w:t>
            </w:r>
          </w:p>
          <w:p w14:paraId="3A18BEA7" w14:textId="5D3B3E90" w:rsidR="00B72225" w:rsidRPr="00671FFA" w:rsidRDefault="00B72225" w:rsidP="003745F0">
            <w:pPr>
              <w:pStyle w:val="TableParagraph"/>
              <w:tabs>
                <w:tab w:val="left" w:pos="1678"/>
                <w:tab w:val="left" w:pos="2456"/>
                <w:tab w:val="left" w:pos="3369"/>
                <w:tab w:val="left" w:pos="3938"/>
              </w:tabs>
              <w:spacing w:line="280" w:lineRule="exact"/>
              <w:ind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жазылмаған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және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жауап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ab/>
              <w:t>2-3</w:t>
            </w:r>
            <w:r w:rsidR="004B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сөйлемнен</w:t>
            </w:r>
            <w:r w:rsidR="004B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артпайды.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Тапсырма</w:t>
            </w:r>
            <w:r w:rsidRPr="00671F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Pr="00671F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r w:rsidR="004B2F1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орындалған.</w:t>
            </w:r>
          </w:p>
        </w:tc>
      </w:tr>
      <w:tr w:rsidR="00B72225" w:rsidRPr="00671FFA" w14:paraId="2B173B37" w14:textId="77777777" w:rsidTr="003745F0">
        <w:trPr>
          <w:trHeight w:val="521"/>
        </w:trPr>
        <w:tc>
          <w:tcPr>
            <w:tcW w:w="2552" w:type="dxa"/>
          </w:tcPr>
          <w:p w14:paraId="375DA2DC" w14:textId="77777777" w:rsidR="00B72225" w:rsidRPr="00671FFA" w:rsidRDefault="00B72225" w:rsidP="003745F0">
            <w:pPr>
              <w:pStyle w:val="TableParagraph"/>
              <w:spacing w:line="25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Қанағаттандырылм</w:t>
            </w:r>
          </w:p>
          <w:p w14:paraId="1E3DB2BB" w14:textId="77777777" w:rsidR="00B72225" w:rsidRPr="00671FFA" w:rsidRDefault="00B72225" w:rsidP="003745F0">
            <w:pPr>
              <w:pStyle w:val="TableParagraph"/>
              <w:spacing w:before="9"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671F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1563" w:type="dxa"/>
          </w:tcPr>
          <w:p w14:paraId="3FFE7D7C" w14:textId="77777777" w:rsidR="00B72225" w:rsidRPr="00671FFA" w:rsidRDefault="00B72225" w:rsidP="003745F0">
            <w:pPr>
              <w:pStyle w:val="TableParagraph"/>
              <w:spacing w:line="251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5243" w:type="dxa"/>
          </w:tcPr>
          <w:p w14:paraId="2120D7D0" w14:textId="77777777" w:rsidR="00B72225" w:rsidRPr="00671FFA" w:rsidRDefault="00B72225" w:rsidP="003745F0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r w:rsidRPr="00671FF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сұрақтарға</w:t>
            </w:r>
            <w:r w:rsidRPr="00671FF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r w:rsidRPr="00671FFA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</w:p>
          <w:p w14:paraId="04041145" w14:textId="77777777" w:rsidR="00B72225" w:rsidRPr="00671FFA" w:rsidRDefault="00B72225" w:rsidP="003745F0">
            <w:pPr>
              <w:pStyle w:val="TableParagraph"/>
              <w:spacing w:before="9"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орындалмаған</w:t>
            </w:r>
            <w:r w:rsidRPr="00671FF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немесе</w:t>
            </w:r>
            <w:r w:rsidRPr="00671FF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бірде</w:t>
            </w:r>
            <w:r w:rsidRPr="00671FF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бір</w:t>
            </w:r>
            <w:r w:rsidRPr="00671FF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71F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сұраққа</w:t>
            </w:r>
            <w:r w:rsidRPr="00671FFA">
              <w:rPr>
                <w:rFonts w:ascii="Times New Roman" w:hAnsi="Times New Roman" w:cs="Times New Roman"/>
                <w:sz w:val="28"/>
                <w:szCs w:val="28"/>
              </w:rPr>
              <w:t xml:space="preserve"> жауап</w:t>
            </w:r>
          </w:p>
        </w:tc>
      </w:tr>
    </w:tbl>
    <w:p w14:paraId="35477AD5" w14:textId="77777777" w:rsidR="00B72225" w:rsidRPr="00671FFA" w:rsidRDefault="00B72225" w:rsidP="00B7222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E324340" w14:textId="77777777" w:rsidR="00B72225" w:rsidRPr="00671FFA" w:rsidRDefault="00B72225" w:rsidP="00B72225">
      <w:pPr>
        <w:pStyle w:val="a3"/>
        <w:spacing w:before="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94ACD43" w14:textId="77777777" w:rsidR="00B72225" w:rsidRPr="00671FFA" w:rsidRDefault="00B72225" w:rsidP="00B72225">
      <w:pPr>
        <w:spacing w:line="281" w:lineRule="exact"/>
        <w:ind w:left="462"/>
        <w:rPr>
          <w:rFonts w:ascii="Times New Roman" w:hAnsi="Times New Roman" w:cs="Times New Roman"/>
          <w:b/>
          <w:sz w:val="28"/>
          <w:szCs w:val="28"/>
        </w:rPr>
      </w:pPr>
      <w:r w:rsidRPr="00671FFA">
        <w:rPr>
          <w:rFonts w:ascii="Times New Roman" w:hAnsi="Times New Roman" w:cs="Times New Roman"/>
          <w:b/>
          <w:sz w:val="28"/>
          <w:szCs w:val="28"/>
        </w:rPr>
        <w:t>Әдебиеттер:</w:t>
      </w:r>
    </w:p>
    <w:p w14:paraId="2944C209" w14:textId="1CB5BDFC" w:rsidR="00EC100F" w:rsidRPr="00671FFA" w:rsidRDefault="00EC100F" w:rsidP="00EC100F">
      <w:pPr>
        <w:pStyle w:val="a8"/>
        <w:numPr>
          <w:ilvl w:val="0"/>
          <w:numId w:val="6"/>
        </w:numPr>
        <w:tabs>
          <w:tab w:val="left" w:pos="0"/>
          <w:tab w:val="left" w:pos="321"/>
          <w:tab w:val="left" w:pos="993"/>
          <w:tab w:val="left" w:pos="1134"/>
        </w:tabs>
        <w:ind w:left="37" w:firstLine="0"/>
        <w:jc w:val="both"/>
        <w:rPr>
          <w:rFonts w:ascii="Times New Roman" w:hAnsi="Times New Roman"/>
          <w:sz w:val="28"/>
          <w:szCs w:val="28"/>
          <w:lang w:val="en-US" w:eastAsia="zh-CN"/>
        </w:rPr>
      </w:pPr>
      <w:proofErr w:type="spellStart"/>
      <w:r w:rsidRPr="00671FFA">
        <w:rPr>
          <w:rFonts w:ascii="Times New Roman" w:hAnsi="Times New Roman"/>
          <w:sz w:val="28"/>
          <w:szCs w:val="28"/>
          <w:lang w:val="de-DE"/>
        </w:rPr>
        <w:t>Asnicar</w:t>
      </w:r>
      <w:proofErr w:type="spellEnd"/>
      <w:r w:rsidRPr="00671FFA">
        <w:rPr>
          <w:rFonts w:ascii="Times New Roman" w:hAnsi="Times New Roman"/>
          <w:sz w:val="28"/>
          <w:szCs w:val="28"/>
          <w:lang w:val="de-DE"/>
        </w:rPr>
        <w:t xml:space="preserve"> F</w:t>
      </w:r>
      <w:r w:rsidRPr="00671FFA">
        <w:rPr>
          <w:rFonts w:ascii="Times New Roman" w:hAnsi="Times New Roman"/>
          <w:sz w:val="28"/>
          <w:szCs w:val="28"/>
          <w:lang w:val="en-US"/>
        </w:rPr>
        <w:t>.</w:t>
      </w:r>
      <w:r w:rsidRPr="00671FFA">
        <w:rPr>
          <w:rFonts w:ascii="Times New Roman" w:hAnsi="Times New Roman"/>
          <w:sz w:val="28"/>
          <w:szCs w:val="28"/>
          <w:lang w:val="de-DE"/>
        </w:rPr>
        <w:t>, Weingart G</w:t>
      </w:r>
      <w:r w:rsidRPr="00671FFA">
        <w:rPr>
          <w:rFonts w:ascii="Times New Roman" w:hAnsi="Times New Roman"/>
          <w:sz w:val="28"/>
          <w:szCs w:val="28"/>
          <w:lang w:val="en-US"/>
        </w:rPr>
        <w:t>.</w:t>
      </w:r>
      <w:r w:rsidRPr="00671FFA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671FFA">
        <w:rPr>
          <w:rFonts w:ascii="Times New Roman" w:hAnsi="Times New Roman"/>
          <w:sz w:val="28"/>
          <w:szCs w:val="28"/>
          <w:lang w:val="de-DE"/>
        </w:rPr>
        <w:t>Tickle</w:t>
      </w:r>
      <w:proofErr w:type="spellEnd"/>
      <w:r w:rsidRPr="00671FFA">
        <w:rPr>
          <w:rFonts w:ascii="Times New Roman" w:hAnsi="Times New Roman"/>
          <w:sz w:val="28"/>
          <w:szCs w:val="28"/>
          <w:lang w:val="de-DE"/>
        </w:rPr>
        <w:t xml:space="preserve"> T</w:t>
      </w:r>
      <w:r w:rsidRPr="00671FFA">
        <w:rPr>
          <w:rFonts w:ascii="Times New Roman" w:hAnsi="Times New Roman"/>
          <w:sz w:val="28"/>
          <w:szCs w:val="28"/>
          <w:lang w:val="kk-KZ"/>
        </w:rPr>
        <w:t>.</w:t>
      </w:r>
      <w:r w:rsidRPr="00671FFA">
        <w:rPr>
          <w:rFonts w:ascii="Times New Roman" w:hAnsi="Times New Roman"/>
          <w:sz w:val="28"/>
          <w:szCs w:val="28"/>
          <w:lang w:val="de-DE"/>
        </w:rPr>
        <w:t xml:space="preserve">L, et al. </w:t>
      </w:r>
      <w:r w:rsidRPr="00671FFA">
        <w:rPr>
          <w:rFonts w:ascii="Times New Roman" w:hAnsi="Times New Roman"/>
          <w:sz w:val="28"/>
          <w:szCs w:val="28"/>
          <w:lang w:val="en-US"/>
        </w:rPr>
        <w:t xml:space="preserve">Compact graphical representation of phylogenetic data and metadata with </w:t>
      </w:r>
      <w:proofErr w:type="spellStart"/>
      <w:r w:rsidRPr="00671FFA">
        <w:rPr>
          <w:rFonts w:ascii="Times New Roman" w:hAnsi="Times New Roman"/>
          <w:sz w:val="28"/>
          <w:szCs w:val="28"/>
          <w:lang w:val="en-US"/>
        </w:rPr>
        <w:t>GraPhlAn</w:t>
      </w:r>
      <w:proofErr w:type="spellEnd"/>
      <w:r w:rsidRPr="00671FFA">
        <w:rPr>
          <w:rFonts w:ascii="Times New Roman" w:hAnsi="Times New Roman"/>
          <w:sz w:val="28"/>
          <w:szCs w:val="28"/>
          <w:lang w:val="en-US"/>
        </w:rPr>
        <w:t xml:space="preserve">. - </w:t>
      </w:r>
      <w:proofErr w:type="spellStart"/>
      <w:r w:rsidRPr="00671FFA">
        <w:rPr>
          <w:rFonts w:ascii="Times New Roman" w:hAnsi="Times New Roman"/>
          <w:sz w:val="28"/>
          <w:szCs w:val="28"/>
          <w:lang w:val="en-US"/>
        </w:rPr>
        <w:t>PeerJ</w:t>
      </w:r>
      <w:proofErr w:type="spellEnd"/>
      <w:r w:rsidRPr="00671FFA">
        <w:rPr>
          <w:rFonts w:ascii="Times New Roman" w:hAnsi="Times New Roman"/>
          <w:sz w:val="28"/>
          <w:szCs w:val="28"/>
          <w:lang w:val="en-US"/>
        </w:rPr>
        <w:t xml:space="preserve">, 2015. - P. </w:t>
      </w:r>
      <w:r w:rsidRPr="00671FFA">
        <w:rPr>
          <w:rFonts w:ascii="Times New Roman" w:hAnsi="Times New Roman"/>
          <w:sz w:val="28"/>
          <w:szCs w:val="28"/>
          <w:lang w:val="kk-KZ"/>
        </w:rPr>
        <w:t>1029</w:t>
      </w:r>
      <w:r w:rsidRPr="00671FFA">
        <w:rPr>
          <w:rFonts w:ascii="Times New Roman" w:hAnsi="Times New Roman"/>
          <w:sz w:val="28"/>
          <w:szCs w:val="28"/>
          <w:lang w:val="en-US"/>
        </w:rPr>
        <w:t>.</w:t>
      </w:r>
    </w:p>
    <w:p w14:paraId="4DD4A697" w14:textId="77777777" w:rsidR="00EC100F" w:rsidRPr="00671FFA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671FFA">
        <w:rPr>
          <w:rFonts w:ascii="Times New Roman" w:hAnsi="Times New Roman"/>
          <w:sz w:val="28"/>
          <w:szCs w:val="28"/>
          <w:lang w:val="en-US"/>
        </w:rPr>
        <w:t xml:space="preserve">Brian </w:t>
      </w:r>
      <w:r w:rsidRPr="00671FFA">
        <w:rPr>
          <w:rFonts w:ascii="Times New Roman" w:hAnsi="Times New Roman"/>
          <w:sz w:val="28"/>
          <w:szCs w:val="28"/>
        </w:rPr>
        <w:t>О</w:t>
      </w:r>
      <w:r w:rsidRPr="00671FFA">
        <w:rPr>
          <w:rFonts w:ascii="Times New Roman" w:hAnsi="Times New Roman"/>
          <w:sz w:val="28"/>
          <w:szCs w:val="28"/>
          <w:lang w:val="en-US"/>
        </w:rPr>
        <w:t xml:space="preserve">.D., Bergman N.H., </w:t>
      </w:r>
      <w:proofErr w:type="spellStart"/>
      <w:r w:rsidRPr="00671FFA">
        <w:rPr>
          <w:rFonts w:ascii="Times New Roman" w:hAnsi="Times New Roman"/>
          <w:sz w:val="28"/>
          <w:szCs w:val="28"/>
          <w:lang w:val="en-US"/>
        </w:rPr>
        <w:t>Phillippy</w:t>
      </w:r>
      <w:proofErr w:type="spellEnd"/>
      <w:r w:rsidRPr="00671FFA">
        <w:rPr>
          <w:rFonts w:ascii="Times New Roman" w:hAnsi="Times New Roman"/>
          <w:sz w:val="28"/>
          <w:szCs w:val="28"/>
          <w:lang w:val="en-US"/>
        </w:rPr>
        <w:t xml:space="preserve"> A.P. Interactive metagenomic visualization in a Web browser // BMC bioinformatics. – 2011. - Vol. 12, No. 1. -  P. 385.</w:t>
      </w:r>
    </w:p>
    <w:p w14:paraId="7207C818" w14:textId="77777777" w:rsidR="00EC100F" w:rsidRPr="00671FFA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671F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71FFA">
        <w:rPr>
          <w:rFonts w:ascii="Times New Roman" w:hAnsi="Times New Roman"/>
          <w:sz w:val="28"/>
          <w:szCs w:val="28"/>
          <w:lang w:val="de-DE"/>
        </w:rPr>
        <w:t>Bulgarelli</w:t>
      </w:r>
      <w:proofErr w:type="spellEnd"/>
      <w:r w:rsidRPr="00671FFA">
        <w:rPr>
          <w:rFonts w:ascii="Times New Roman" w:hAnsi="Times New Roman"/>
          <w:sz w:val="28"/>
          <w:szCs w:val="28"/>
          <w:lang w:val="de-DE"/>
        </w:rPr>
        <w:t xml:space="preserve"> D., Garrido-</w:t>
      </w:r>
      <w:proofErr w:type="spellStart"/>
      <w:r w:rsidRPr="00671FFA">
        <w:rPr>
          <w:rFonts w:ascii="Times New Roman" w:hAnsi="Times New Roman"/>
          <w:sz w:val="28"/>
          <w:szCs w:val="28"/>
          <w:lang w:val="de-DE"/>
        </w:rPr>
        <w:t>Oter</w:t>
      </w:r>
      <w:proofErr w:type="spellEnd"/>
      <w:r w:rsidRPr="00671FFA">
        <w:rPr>
          <w:rFonts w:ascii="Times New Roman" w:hAnsi="Times New Roman"/>
          <w:sz w:val="28"/>
          <w:szCs w:val="28"/>
          <w:lang w:val="de-DE"/>
        </w:rPr>
        <w:t xml:space="preserve"> R., Münch P.C., et al. </w:t>
      </w:r>
      <w:r w:rsidRPr="00671FFA">
        <w:rPr>
          <w:rFonts w:ascii="Times New Roman" w:hAnsi="Times New Roman"/>
          <w:sz w:val="28"/>
          <w:szCs w:val="28"/>
          <w:lang w:val="en-US"/>
        </w:rPr>
        <w:t xml:space="preserve">Structure and function of the bacterial root microbiota in wild and domesticated barley // Cell host &amp; microbe. - </w:t>
      </w:r>
      <w:r w:rsidRPr="00671FFA">
        <w:rPr>
          <w:rFonts w:ascii="Times New Roman" w:hAnsi="Times New Roman"/>
          <w:sz w:val="28"/>
          <w:szCs w:val="28"/>
          <w:lang w:val="de-DE"/>
        </w:rPr>
        <w:t>2015. - V</w:t>
      </w:r>
      <w:proofErr w:type="spellStart"/>
      <w:r w:rsidRPr="00671FFA"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 w:rsidRPr="00671FFA">
        <w:rPr>
          <w:rFonts w:ascii="Times New Roman" w:hAnsi="Times New Roman"/>
          <w:sz w:val="28"/>
          <w:szCs w:val="28"/>
          <w:lang w:val="en-US"/>
        </w:rPr>
        <w:t>. 17, No. 3. – P.392-403.</w:t>
      </w:r>
    </w:p>
    <w:p w14:paraId="2F94275F" w14:textId="77777777" w:rsidR="00EC100F" w:rsidRPr="00671FFA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671FFA">
        <w:rPr>
          <w:rFonts w:ascii="Times New Roman" w:hAnsi="Times New Roman"/>
          <w:sz w:val="28"/>
          <w:szCs w:val="28"/>
          <w:lang w:val="en-US"/>
        </w:rPr>
        <w:t xml:space="preserve"> Li B., et al. Characterization of tetracycline resistant bacterial community in saline activated sludge using batch stress incubation with high-throughput sequencing analysis // Water research</w:t>
      </w:r>
      <w:r w:rsidRPr="00671FFA">
        <w:rPr>
          <w:rFonts w:ascii="Times New Roman" w:hAnsi="Times New Roman"/>
          <w:sz w:val="28"/>
          <w:szCs w:val="28"/>
          <w:lang w:val="kk-KZ"/>
        </w:rPr>
        <w:t>.</w:t>
      </w:r>
      <w:r w:rsidRPr="00671FFA">
        <w:rPr>
          <w:rFonts w:ascii="Times New Roman" w:hAnsi="Times New Roman"/>
          <w:sz w:val="28"/>
          <w:szCs w:val="28"/>
          <w:lang w:val="en-US"/>
        </w:rPr>
        <w:t xml:space="preserve"> – 2013.  - Vol. 47, No. 13. - P. 4207-4216.</w:t>
      </w:r>
    </w:p>
    <w:p w14:paraId="61B73BA8" w14:textId="77777777" w:rsidR="00EC100F" w:rsidRPr="00671FFA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671FFA">
        <w:rPr>
          <w:rFonts w:ascii="Times New Roman" w:hAnsi="Times New Roman"/>
          <w:sz w:val="28"/>
          <w:szCs w:val="28"/>
          <w:lang w:val="en-US"/>
        </w:rPr>
        <w:t xml:space="preserve"> L</w:t>
      </w:r>
      <w:proofErr w:type="spellStart"/>
      <w:r w:rsidRPr="00671FFA">
        <w:rPr>
          <w:rFonts w:ascii="Times New Roman" w:hAnsi="Times New Roman"/>
          <w:sz w:val="28"/>
          <w:szCs w:val="28"/>
          <w:lang w:val="de-DE"/>
        </w:rPr>
        <w:t>undberg</w:t>
      </w:r>
      <w:proofErr w:type="spellEnd"/>
      <w:r w:rsidRPr="00671FFA">
        <w:rPr>
          <w:rFonts w:ascii="Times New Roman" w:hAnsi="Times New Roman"/>
          <w:sz w:val="28"/>
          <w:szCs w:val="28"/>
          <w:lang w:val="de-DE"/>
        </w:rPr>
        <w:t xml:space="preserve"> D.S., et al. P</w:t>
      </w:r>
      <w:proofErr w:type="spellStart"/>
      <w:r w:rsidRPr="00671FFA">
        <w:rPr>
          <w:rFonts w:ascii="Times New Roman" w:hAnsi="Times New Roman"/>
          <w:sz w:val="28"/>
          <w:szCs w:val="28"/>
          <w:lang w:val="en-US"/>
        </w:rPr>
        <w:t>ractical</w:t>
      </w:r>
      <w:proofErr w:type="spellEnd"/>
      <w:r w:rsidRPr="00671FFA">
        <w:rPr>
          <w:rFonts w:ascii="Times New Roman" w:hAnsi="Times New Roman"/>
          <w:sz w:val="28"/>
          <w:szCs w:val="28"/>
          <w:lang w:val="en-US"/>
        </w:rPr>
        <w:t xml:space="preserve"> innovations for high-throughput amplicon sequencing // Nature methods. – </w:t>
      </w:r>
      <w:r w:rsidRPr="00671FFA">
        <w:rPr>
          <w:rFonts w:ascii="Times New Roman" w:hAnsi="Times New Roman"/>
          <w:sz w:val="28"/>
          <w:szCs w:val="28"/>
          <w:lang w:val="de-DE"/>
        </w:rPr>
        <w:t>2013. - V</w:t>
      </w:r>
      <w:proofErr w:type="spellStart"/>
      <w:r w:rsidRPr="00671FFA">
        <w:rPr>
          <w:rFonts w:ascii="Times New Roman" w:hAnsi="Times New Roman"/>
          <w:sz w:val="28"/>
          <w:szCs w:val="28"/>
          <w:lang w:val="en-US"/>
        </w:rPr>
        <w:t>ol</w:t>
      </w:r>
      <w:proofErr w:type="spellEnd"/>
      <w:r w:rsidRPr="00671FFA">
        <w:rPr>
          <w:rFonts w:ascii="Times New Roman" w:hAnsi="Times New Roman"/>
          <w:sz w:val="28"/>
          <w:szCs w:val="28"/>
          <w:lang w:val="en-US"/>
        </w:rPr>
        <w:t>. 10, No. 10. - P. 999-1002.</w:t>
      </w:r>
    </w:p>
    <w:p w14:paraId="4D787532" w14:textId="1D87EEA5" w:rsidR="00EC100F" w:rsidRPr="002924F1" w:rsidRDefault="00EC100F" w:rsidP="002924F1">
      <w:pPr>
        <w:pStyle w:val="a8"/>
        <w:numPr>
          <w:ilvl w:val="0"/>
          <w:numId w:val="6"/>
        </w:numPr>
        <w:shd w:val="clear" w:color="auto" w:fill="FFFFFF" w:themeFill="background1"/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Заядан</w:t>
      </w:r>
      <w:proofErr w:type="spellEnd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 xml:space="preserve"> Б.Қ. </w:t>
      </w:r>
      <w:proofErr w:type="spellStart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Экологиялық</w:t>
      </w:r>
      <w:proofErr w:type="spellEnd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 xml:space="preserve"> биотехнология: </w:t>
      </w:r>
      <w:proofErr w:type="spellStart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оқу</w:t>
      </w:r>
      <w:proofErr w:type="spellEnd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 xml:space="preserve"> </w:t>
      </w:r>
      <w:proofErr w:type="spellStart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құралы</w:t>
      </w:r>
      <w:proofErr w:type="spellEnd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 xml:space="preserve"> / </w:t>
      </w:r>
      <w:proofErr w:type="spellStart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Заядан</w:t>
      </w:r>
      <w:proofErr w:type="spellEnd"/>
      <w:r w:rsidRPr="002924F1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 xml:space="preserve"> Б.Қ.— Алматы: Казахский национальный университет им. аль-Фараби, 2014. — 316 c. </w:t>
      </w:r>
    </w:p>
    <w:p w14:paraId="2134DEDA" w14:textId="7C15EF0A" w:rsidR="00EC100F" w:rsidRPr="00671FFA" w:rsidRDefault="00EC100F" w:rsidP="00EC100F">
      <w:pPr>
        <w:pStyle w:val="a8"/>
        <w:numPr>
          <w:ilvl w:val="0"/>
          <w:numId w:val="6"/>
        </w:numPr>
        <w:tabs>
          <w:tab w:val="left" w:pos="321"/>
          <w:tab w:val="left" w:pos="993"/>
        </w:tabs>
        <w:ind w:left="3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71F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Якупов Т. Р., </w:t>
      </w:r>
      <w:proofErr w:type="spellStart"/>
      <w:r w:rsidRPr="00671FFA">
        <w:rPr>
          <w:rFonts w:ascii="Times New Roman" w:hAnsi="Times New Roman"/>
          <w:bCs/>
          <w:sz w:val="28"/>
          <w:szCs w:val="28"/>
          <w:shd w:val="clear" w:color="auto" w:fill="FFFFFF"/>
        </w:rPr>
        <w:t>Фаизов</w:t>
      </w:r>
      <w:proofErr w:type="spellEnd"/>
      <w:r w:rsidRPr="00671FF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Т. Х.</w:t>
      </w:r>
      <w:r w:rsidRPr="00671FF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671FFA">
        <w:rPr>
          <w:rFonts w:ascii="Times New Roman" w:hAnsi="Times New Roman"/>
          <w:bCs/>
          <w:sz w:val="28"/>
          <w:szCs w:val="28"/>
        </w:rPr>
        <w:t>Молекулярная биотехнология: учебник для вузов</w:t>
      </w:r>
      <w:r w:rsidRPr="00671FFA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671FFA">
        <w:rPr>
          <w:rFonts w:ascii="Times New Roman" w:hAnsi="Times New Roman"/>
          <w:bCs/>
          <w:sz w:val="28"/>
          <w:szCs w:val="28"/>
          <w:shd w:val="clear" w:color="auto" w:fill="FFFFFF"/>
        </w:rPr>
        <w:t>Издательство "Лань"</w:t>
      </w:r>
      <w:r w:rsidRPr="00671FFA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671FFA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Pr="00671FFA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, 160 стр</w:t>
      </w:r>
    </w:p>
    <w:p w14:paraId="708040C6" w14:textId="77777777" w:rsidR="00531212" w:rsidRPr="00671FFA" w:rsidRDefault="00531212" w:rsidP="00531212">
      <w:pPr>
        <w:pStyle w:val="a8"/>
        <w:tabs>
          <w:tab w:val="left" w:pos="321"/>
          <w:tab w:val="left" w:pos="993"/>
        </w:tabs>
        <w:ind w:left="37"/>
        <w:jc w:val="both"/>
        <w:rPr>
          <w:rFonts w:ascii="Times New Roman" w:eastAsiaTheme="minorHAnsi" w:hAnsi="Times New Roman"/>
          <w:sz w:val="28"/>
          <w:szCs w:val="28"/>
        </w:rPr>
      </w:pPr>
    </w:p>
    <w:p w14:paraId="045602F4" w14:textId="77777777" w:rsidR="00EC100F" w:rsidRPr="00671FFA" w:rsidRDefault="00EC100F" w:rsidP="00EC100F">
      <w:pPr>
        <w:pStyle w:val="a7"/>
        <w:shd w:val="clear" w:color="auto" w:fill="FFFFFF"/>
        <w:tabs>
          <w:tab w:val="left" w:pos="395"/>
        </w:tabs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1FFA">
        <w:rPr>
          <w:rFonts w:ascii="Times New Roman" w:eastAsia="Calibri" w:hAnsi="Times New Roman" w:cs="Times New Roman"/>
          <w:b/>
          <w:sz w:val="28"/>
          <w:szCs w:val="28"/>
        </w:rPr>
        <w:t>Интернет-ресурстары</w:t>
      </w:r>
    </w:p>
    <w:p w14:paraId="72BBEF21" w14:textId="77777777" w:rsidR="00EC100F" w:rsidRPr="00671FFA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</w:pPr>
      <w:hyperlink r:id="rId7" w:history="1">
        <w:r w:rsidRPr="00671FFA">
          <w:rPr>
            <w:rStyle w:val="a9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 xml:space="preserve">http://elibrary.kaznu.kz/ru/ </w:t>
        </w:r>
      </w:hyperlink>
    </w:p>
    <w:p w14:paraId="2ED1B070" w14:textId="77777777" w:rsidR="00EC100F" w:rsidRPr="00671FFA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</w:pPr>
      <w:hyperlink r:id="rId8" w:history="1">
        <w:r w:rsidRPr="00671FFA">
          <w:rPr>
            <w:rStyle w:val="a9"/>
            <w:rFonts w:ascii="Times New Roman" w:hAnsi="Times New Roman" w:cs="Times New Roman"/>
            <w:color w:val="4472C4" w:themeColor="accent1"/>
            <w:sz w:val="28"/>
            <w:szCs w:val="28"/>
          </w:rPr>
          <w:t>https://mosmetod.ru/</w:t>
        </w:r>
      </w:hyperlink>
    </w:p>
    <w:p w14:paraId="3D6A7E72" w14:textId="77777777" w:rsidR="00EC100F" w:rsidRPr="00671FFA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71FFA">
        <w:rPr>
          <w:rFonts w:ascii="Times New Roman" w:hAnsi="Times New Roman" w:cs="Times New Roman"/>
          <w:color w:val="4472C4" w:themeColor="accent1"/>
          <w:sz w:val="28"/>
          <w:szCs w:val="28"/>
        </w:rPr>
        <w:t>https://works.doklad.ru/</w:t>
      </w:r>
    </w:p>
    <w:p w14:paraId="3981B960" w14:textId="77777777" w:rsidR="00EC100F" w:rsidRPr="00671FFA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</w:pPr>
      <w:r w:rsidRPr="00671FF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https:</w:t>
      </w:r>
      <w:hyperlink r:id="rId9" w:history="1">
        <w:r w:rsidRPr="00671FFA">
          <w:rPr>
            <w:rStyle w:val="a9"/>
            <w:rFonts w:ascii="Times New Roman" w:hAnsi="Times New Roman" w:cs="Times New Roman"/>
            <w:color w:val="4472C4" w:themeColor="accent1"/>
            <w:sz w:val="28"/>
            <w:szCs w:val="28"/>
            <w:lang w:val="en-US"/>
          </w:rPr>
          <w:t>//cyberleninka.ru/</w:t>
        </w:r>
      </w:hyperlink>
      <w:r w:rsidRPr="00671FF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 xml:space="preserve"> </w:t>
      </w:r>
    </w:p>
    <w:p w14:paraId="7DDE2BA2" w14:textId="39789B42" w:rsidR="008E5F0F" w:rsidRPr="008E5F0F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71FFA">
        <w:rPr>
          <w:rFonts w:ascii="Times New Roman" w:hAnsi="Times New Roman" w:cs="Times New Roman"/>
          <w:color w:val="4472C4" w:themeColor="accent1"/>
          <w:sz w:val="28"/>
          <w:szCs w:val="28"/>
          <w:lang w:val="en-US"/>
        </w:rPr>
        <w:t> </w:t>
      </w:r>
      <w:hyperlink r:id="rId10" w:history="1">
        <w:r w:rsidR="008E5F0F" w:rsidRPr="0039000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https://research-journal.org/</w:t>
        </w:r>
      </w:hyperlink>
    </w:p>
    <w:p w14:paraId="598756FC" w14:textId="772FBFCE" w:rsidR="00B72225" w:rsidRPr="008E5F0F" w:rsidRDefault="00EC100F" w:rsidP="00EC100F">
      <w:pPr>
        <w:pStyle w:val="a7"/>
        <w:widowControl/>
        <w:numPr>
          <w:ilvl w:val="0"/>
          <w:numId w:val="5"/>
        </w:numPr>
        <w:shd w:val="clear" w:color="auto" w:fill="FFFFFF"/>
        <w:tabs>
          <w:tab w:val="left" w:pos="395"/>
        </w:tabs>
        <w:autoSpaceDE/>
        <w:autoSpaceDN/>
        <w:ind w:right="0"/>
        <w:contextualSpacing/>
        <w:rPr>
          <w:rFonts w:ascii="Times New Roman" w:hAnsi="Times New Roman" w:cs="Times New Roman"/>
          <w:color w:val="4472C4" w:themeColor="accent1"/>
          <w:sz w:val="28"/>
          <w:szCs w:val="28"/>
        </w:rPr>
        <w:sectPr w:rsidR="00B72225" w:rsidRPr="008E5F0F">
          <w:footerReference w:type="default" r:id="rId11"/>
          <w:pgSz w:w="11910" w:h="16840"/>
          <w:pgMar w:top="1080" w:right="740" w:bottom="900" w:left="1240" w:header="0" w:footer="716" w:gutter="0"/>
          <w:cols w:space="720"/>
        </w:sectPr>
      </w:pPr>
      <w:r w:rsidRPr="008E5F0F">
        <w:rPr>
          <w:rFonts w:ascii="Times New Roman" w:hAnsi="Times New Roman"/>
          <w:color w:val="4472C4" w:themeColor="accent1"/>
          <w:sz w:val="28"/>
          <w:szCs w:val="28"/>
        </w:rPr>
        <w:t>https://www.twirpx.com/</w:t>
      </w:r>
    </w:p>
    <w:p w14:paraId="20FB3C73" w14:textId="77777777" w:rsidR="004A0F76" w:rsidRDefault="004A0F76"/>
    <w:sectPr w:rsidR="004A0F76">
      <w:pgSz w:w="11910" w:h="16840"/>
      <w:pgMar w:top="1080" w:right="740" w:bottom="900" w:left="12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9AE6" w14:textId="77777777" w:rsidR="00457A56" w:rsidRDefault="00457A56">
      <w:r>
        <w:separator/>
      </w:r>
    </w:p>
  </w:endnote>
  <w:endnote w:type="continuationSeparator" w:id="0">
    <w:p w14:paraId="3F1E674C" w14:textId="77777777" w:rsidR="00457A56" w:rsidRDefault="0045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F7AE" w14:textId="59ED692F" w:rsidR="003745F0" w:rsidRDefault="00854A5C">
    <w:pPr>
      <w:pStyle w:val="a3"/>
      <w:spacing w:line="14" w:lineRule="auto"/>
      <w:ind w:left="0"/>
      <w:rPr>
        <w:sz w:val="20"/>
      </w:rPr>
    </w:pPr>
    <w:r>
      <w:rPr>
        <w:noProof/>
      </w:rPr>
      <w:pict w14:anchorId="0DFDBAA1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544.3pt;margin-top:795.1pt;width:12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" filled="f" stroked="f">
          <v:textbox inset="0,0,0,0">
            <w:txbxContent>
              <w:p w14:paraId="15809D78" w14:textId="77777777" w:rsidR="003745F0" w:rsidRDefault="008F3568">
                <w:pPr>
                  <w:spacing w:line="220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0559" w14:textId="77777777" w:rsidR="00457A56" w:rsidRDefault="00457A56">
      <w:r>
        <w:separator/>
      </w:r>
    </w:p>
  </w:footnote>
  <w:footnote w:type="continuationSeparator" w:id="0">
    <w:p w14:paraId="2B5173AA" w14:textId="77777777" w:rsidR="00457A56" w:rsidRDefault="0045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336"/>
    <w:multiLevelType w:val="hybridMultilevel"/>
    <w:tmpl w:val="4AF4DE4E"/>
    <w:lvl w:ilvl="0" w:tplc="13480660">
      <w:start w:val="1"/>
      <w:numFmt w:val="decimal"/>
      <w:lvlText w:val="%1."/>
      <w:lvlJc w:val="left"/>
      <w:pPr>
        <w:ind w:left="817" w:hanging="356"/>
      </w:pPr>
      <w:rPr>
        <w:rFonts w:ascii="Times New Roman" w:eastAsia="Cambria Math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1D34D00A">
      <w:numFmt w:val="bullet"/>
      <w:lvlText w:val="•"/>
      <w:lvlJc w:val="left"/>
      <w:pPr>
        <w:ind w:left="1730" w:hanging="356"/>
      </w:pPr>
      <w:rPr>
        <w:rFonts w:hint="default"/>
        <w:lang w:val="kk-KZ" w:eastAsia="en-US" w:bidi="ar-SA"/>
      </w:rPr>
    </w:lvl>
    <w:lvl w:ilvl="2" w:tplc="C3B0B094">
      <w:numFmt w:val="bullet"/>
      <w:lvlText w:val="•"/>
      <w:lvlJc w:val="left"/>
      <w:pPr>
        <w:ind w:left="2641" w:hanging="356"/>
      </w:pPr>
      <w:rPr>
        <w:rFonts w:hint="default"/>
        <w:lang w:val="kk-KZ" w:eastAsia="en-US" w:bidi="ar-SA"/>
      </w:rPr>
    </w:lvl>
    <w:lvl w:ilvl="3" w:tplc="A804537A">
      <w:numFmt w:val="bullet"/>
      <w:lvlText w:val="•"/>
      <w:lvlJc w:val="left"/>
      <w:pPr>
        <w:ind w:left="3551" w:hanging="356"/>
      </w:pPr>
      <w:rPr>
        <w:rFonts w:hint="default"/>
        <w:lang w:val="kk-KZ" w:eastAsia="en-US" w:bidi="ar-SA"/>
      </w:rPr>
    </w:lvl>
    <w:lvl w:ilvl="4" w:tplc="C28AB23E">
      <w:numFmt w:val="bullet"/>
      <w:lvlText w:val="•"/>
      <w:lvlJc w:val="left"/>
      <w:pPr>
        <w:ind w:left="4462" w:hanging="356"/>
      </w:pPr>
      <w:rPr>
        <w:rFonts w:hint="default"/>
        <w:lang w:val="kk-KZ" w:eastAsia="en-US" w:bidi="ar-SA"/>
      </w:rPr>
    </w:lvl>
    <w:lvl w:ilvl="5" w:tplc="729E9980">
      <w:numFmt w:val="bullet"/>
      <w:lvlText w:val="•"/>
      <w:lvlJc w:val="left"/>
      <w:pPr>
        <w:ind w:left="5373" w:hanging="356"/>
      </w:pPr>
      <w:rPr>
        <w:rFonts w:hint="default"/>
        <w:lang w:val="kk-KZ" w:eastAsia="en-US" w:bidi="ar-SA"/>
      </w:rPr>
    </w:lvl>
    <w:lvl w:ilvl="6" w:tplc="281E6036">
      <w:numFmt w:val="bullet"/>
      <w:lvlText w:val="•"/>
      <w:lvlJc w:val="left"/>
      <w:pPr>
        <w:ind w:left="6283" w:hanging="356"/>
      </w:pPr>
      <w:rPr>
        <w:rFonts w:hint="default"/>
        <w:lang w:val="kk-KZ" w:eastAsia="en-US" w:bidi="ar-SA"/>
      </w:rPr>
    </w:lvl>
    <w:lvl w:ilvl="7" w:tplc="66D6C0A0">
      <w:numFmt w:val="bullet"/>
      <w:lvlText w:val="•"/>
      <w:lvlJc w:val="left"/>
      <w:pPr>
        <w:ind w:left="7194" w:hanging="356"/>
      </w:pPr>
      <w:rPr>
        <w:rFonts w:hint="default"/>
        <w:lang w:val="kk-KZ" w:eastAsia="en-US" w:bidi="ar-SA"/>
      </w:rPr>
    </w:lvl>
    <w:lvl w:ilvl="8" w:tplc="7354C44C">
      <w:numFmt w:val="bullet"/>
      <w:lvlText w:val="•"/>
      <w:lvlJc w:val="left"/>
      <w:pPr>
        <w:ind w:left="8105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0B5A257C"/>
    <w:multiLevelType w:val="hybridMultilevel"/>
    <w:tmpl w:val="5F98E1D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9463D3A"/>
    <w:multiLevelType w:val="hybridMultilevel"/>
    <w:tmpl w:val="12A6EC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D4987"/>
    <w:multiLevelType w:val="hybridMultilevel"/>
    <w:tmpl w:val="1C4A9280"/>
    <w:lvl w:ilvl="0" w:tplc="E222B818">
      <w:start w:val="1"/>
      <w:numFmt w:val="decimal"/>
      <w:lvlText w:val="%1."/>
      <w:lvlJc w:val="left"/>
      <w:pPr>
        <w:ind w:left="462" w:hanging="3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F78EC88E">
      <w:start w:val="1"/>
      <w:numFmt w:val="decimal"/>
      <w:lvlText w:val="%2."/>
      <w:lvlJc w:val="left"/>
      <w:pPr>
        <w:ind w:left="944" w:hanging="235"/>
        <w:jc w:val="right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2" w:tplc="6DDC3346">
      <w:numFmt w:val="bullet"/>
      <w:lvlText w:val="•"/>
      <w:lvlJc w:val="left"/>
      <w:pPr>
        <w:ind w:left="1725" w:hanging="235"/>
      </w:pPr>
      <w:rPr>
        <w:rFonts w:hint="default"/>
        <w:lang w:val="kk-KZ" w:eastAsia="en-US" w:bidi="ar-SA"/>
      </w:rPr>
    </w:lvl>
    <w:lvl w:ilvl="3" w:tplc="821A8E10">
      <w:numFmt w:val="bullet"/>
      <w:lvlText w:val="•"/>
      <w:lvlJc w:val="left"/>
      <w:pPr>
        <w:ind w:left="2750" w:hanging="235"/>
      </w:pPr>
      <w:rPr>
        <w:rFonts w:hint="default"/>
        <w:lang w:val="kk-KZ" w:eastAsia="en-US" w:bidi="ar-SA"/>
      </w:rPr>
    </w:lvl>
    <w:lvl w:ilvl="4" w:tplc="6B52C62A">
      <w:numFmt w:val="bullet"/>
      <w:lvlText w:val="•"/>
      <w:lvlJc w:val="left"/>
      <w:pPr>
        <w:ind w:left="3775" w:hanging="235"/>
      </w:pPr>
      <w:rPr>
        <w:rFonts w:hint="default"/>
        <w:lang w:val="kk-KZ" w:eastAsia="en-US" w:bidi="ar-SA"/>
      </w:rPr>
    </w:lvl>
    <w:lvl w:ilvl="5" w:tplc="EFEE2000">
      <w:numFmt w:val="bullet"/>
      <w:lvlText w:val="•"/>
      <w:lvlJc w:val="left"/>
      <w:pPr>
        <w:ind w:left="4800" w:hanging="235"/>
      </w:pPr>
      <w:rPr>
        <w:rFonts w:hint="default"/>
        <w:lang w:val="kk-KZ" w:eastAsia="en-US" w:bidi="ar-SA"/>
      </w:rPr>
    </w:lvl>
    <w:lvl w:ilvl="6" w:tplc="E6DC45CA">
      <w:numFmt w:val="bullet"/>
      <w:lvlText w:val="•"/>
      <w:lvlJc w:val="left"/>
      <w:pPr>
        <w:ind w:left="5825" w:hanging="235"/>
      </w:pPr>
      <w:rPr>
        <w:rFonts w:hint="default"/>
        <w:lang w:val="kk-KZ" w:eastAsia="en-US" w:bidi="ar-SA"/>
      </w:rPr>
    </w:lvl>
    <w:lvl w:ilvl="7" w:tplc="C64E3348">
      <w:numFmt w:val="bullet"/>
      <w:lvlText w:val="•"/>
      <w:lvlJc w:val="left"/>
      <w:pPr>
        <w:ind w:left="6850" w:hanging="235"/>
      </w:pPr>
      <w:rPr>
        <w:rFonts w:hint="default"/>
        <w:lang w:val="kk-KZ" w:eastAsia="en-US" w:bidi="ar-SA"/>
      </w:rPr>
    </w:lvl>
    <w:lvl w:ilvl="8" w:tplc="A5040C24">
      <w:numFmt w:val="bullet"/>
      <w:lvlText w:val="•"/>
      <w:lvlJc w:val="left"/>
      <w:pPr>
        <w:ind w:left="7876" w:hanging="235"/>
      </w:pPr>
      <w:rPr>
        <w:rFonts w:hint="default"/>
        <w:lang w:val="kk-KZ" w:eastAsia="en-US" w:bidi="ar-SA"/>
      </w:rPr>
    </w:lvl>
  </w:abstractNum>
  <w:abstractNum w:abstractNumId="5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F76"/>
    <w:rsid w:val="000A00FE"/>
    <w:rsid w:val="001E17F8"/>
    <w:rsid w:val="002924F1"/>
    <w:rsid w:val="003745F0"/>
    <w:rsid w:val="00421CFC"/>
    <w:rsid w:val="00457695"/>
    <w:rsid w:val="00457A56"/>
    <w:rsid w:val="004A0F76"/>
    <w:rsid w:val="004B2F19"/>
    <w:rsid w:val="004C73EE"/>
    <w:rsid w:val="00500CD0"/>
    <w:rsid w:val="00531212"/>
    <w:rsid w:val="005B3DF5"/>
    <w:rsid w:val="005E6977"/>
    <w:rsid w:val="005F6220"/>
    <w:rsid w:val="00605E28"/>
    <w:rsid w:val="00616D9F"/>
    <w:rsid w:val="00671FFA"/>
    <w:rsid w:val="006B2556"/>
    <w:rsid w:val="00700698"/>
    <w:rsid w:val="0071790C"/>
    <w:rsid w:val="007524DA"/>
    <w:rsid w:val="007B65B5"/>
    <w:rsid w:val="00854A5C"/>
    <w:rsid w:val="0087482D"/>
    <w:rsid w:val="00895D24"/>
    <w:rsid w:val="008E5F0F"/>
    <w:rsid w:val="008F3568"/>
    <w:rsid w:val="0091415A"/>
    <w:rsid w:val="00975668"/>
    <w:rsid w:val="009B7363"/>
    <w:rsid w:val="00A42940"/>
    <w:rsid w:val="00A506C6"/>
    <w:rsid w:val="00A53973"/>
    <w:rsid w:val="00AC69A4"/>
    <w:rsid w:val="00B16BC0"/>
    <w:rsid w:val="00B72225"/>
    <w:rsid w:val="00BB4338"/>
    <w:rsid w:val="00BF5C30"/>
    <w:rsid w:val="00C57832"/>
    <w:rsid w:val="00C90F1B"/>
    <w:rsid w:val="00CC2C8A"/>
    <w:rsid w:val="00D210F8"/>
    <w:rsid w:val="00E42974"/>
    <w:rsid w:val="00E96BA9"/>
    <w:rsid w:val="00EC100F"/>
    <w:rsid w:val="00EF38BB"/>
    <w:rsid w:val="00F54CC7"/>
    <w:rsid w:val="00F81619"/>
    <w:rsid w:val="00F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FBC9"/>
  <w15:docId w15:val="{E04138EB-B945-440A-91FE-A29EC65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25"/>
    <w:pPr>
      <w:widowControl w:val="0"/>
      <w:autoSpaceDE w:val="0"/>
      <w:autoSpaceDN w:val="0"/>
      <w:spacing w:after="0" w:line="240" w:lineRule="auto"/>
    </w:pPr>
    <w:rPr>
      <w:rFonts w:ascii="Cambria Math" w:eastAsia="Cambria Math" w:hAnsi="Cambria Math" w:cs="Cambria Math"/>
      <w:lang w:val="kk-KZ"/>
    </w:rPr>
  </w:style>
  <w:style w:type="paragraph" w:styleId="1">
    <w:name w:val="heading 1"/>
    <w:basedOn w:val="a"/>
    <w:link w:val="10"/>
    <w:uiPriority w:val="9"/>
    <w:qFormat/>
    <w:rsid w:val="00B72225"/>
    <w:pPr>
      <w:ind w:left="4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225"/>
    <w:rPr>
      <w:rFonts w:ascii="Cambria Math" w:eastAsia="Cambria Math" w:hAnsi="Cambria Math" w:cs="Cambria Math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722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225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225"/>
    <w:rPr>
      <w:rFonts w:ascii="Cambria Math" w:eastAsia="Cambria Math" w:hAnsi="Cambria Math" w:cs="Cambria Math"/>
      <w:sz w:val="24"/>
      <w:szCs w:val="24"/>
      <w:lang w:val="kk-KZ"/>
    </w:rPr>
  </w:style>
  <w:style w:type="paragraph" w:styleId="a5">
    <w:name w:val="Title"/>
    <w:basedOn w:val="a"/>
    <w:link w:val="a6"/>
    <w:uiPriority w:val="10"/>
    <w:qFormat/>
    <w:rsid w:val="00B72225"/>
    <w:pPr>
      <w:ind w:left="700" w:right="33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B72225"/>
    <w:rPr>
      <w:rFonts w:ascii="Cambria Math" w:eastAsia="Cambria Math" w:hAnsi="Cambria Math" w:cs="Cambria Math"/>
      <w:b/>
      <w:bCs/>
      <w:sz w:val="28"/>
      <w:szCs w:val="28"/>
      <w:lang w:val="kk-KZ"/>
    </w:rPr>
  </w:style>
  <w:style w:type="paragraph" w:styleId="a7">
    <w:name w:val="List Paragraph"/>
    <w:basedOn w:val="a"/>
    <w:uiPriority w:val="34"/>
    <w:qFormat/>
    <w:rsid w:val="00B72225"/>
    <w:pPr>
      <w:ind w:left="462" w:right="1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72225"/>
    <w:pPr>
      <w:ind w:left="118"/>
    </w:pPr>
  </w:style>
  <w:style w:type="paragraph" w:styleId="a8">
    <w:name w:val="No Spacing"/>
    <w:uiPriority w:val="1"/>
    <w:qFormat/>
    <w:rsid w:val="00AC69A4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uiPriority w:val="99"/>
    <w:unhideWhenUsed/>
    <w:rsid w:val="00EC10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earch-journ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Мамытова Нургуль</dc:creator>
  <cp:keywords/>
  <dc:description/>
  <cp:lastModifiedBy>Мамытова Нургуль</cp:lastModifiedBy>
  <cp:revision>16</cp:revision>
  <dcterms:created xsi:type="dcterms:W3CDTF">2021-11-18T16:35:00Z</dcterms:created>
  <dcterms:modified xsi:type="dcterms:W3CDTF">2021-11-18T17:11:00Z</dcterms:modified>
</cp:coreProperties>
</file>